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r w:rsidRPr="00026CD8">
        <w:rPr>
          <w:b/>
          <w:bCs/>
          <w:sz w:val="24"/>
          <w:szCs w:val="24"/>
        </w:rPr>
        <w:t>.</w:t>
      </w:r>
    </w:p>
    <w:p w:rsidR="00CD7574" w:rsidRPr="00026CD8" w:rsidRDefault="00CD7574" w:rsidP="00D93F40">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D93F40">
      <w:pPr>
        <w:pStyle w:val="ac"/>
        <w:spacing w:before="0" w:beforeAutospacing="0" w:after="0" w:afterAutospacing="0"/>
        <w:ind w:firstLine="567"/>
        <w:jc w:val="center"/>
        <w:rPr>
          <w:b/>
        </w:rPr>
      </w:pPr>
      <w:r w:rsidRPr="00026CD8">
        <w:rPr>
          <w:b/>
          <w:color w:val="000000"/>
        </w:rPr>
        <w:t xml:space="preserve">на рабочую программу </w:t>
      </w:r>
      <w:r w:rsidR="00D37FEF">
        <w:rPr>
          <w:b/>
        </w:rPr>
        <w:t>производственной</w:t>
      </w:r>
      <w:r w:rsidRPr="00A11663">
        <w:rPr>
          <w:b/>
        </w:rPr>
        <w:t xml:space="preserve"> практики</w:t>
      </w:r>
      <w:r w:rsidR="00D37FEF">
        <w:rPr>
          <w:b/>
        </w:rPr>
        <w:t xml:space="preserve"> (преддипломной)</w:t>
      </w:r>
    </w:p>
    <w:p w:rsidR="00740597" w:rsidRDefault="00CD7574" w:rsidP="00D93F40">
      <w:pPr>
        <w:pStyle w:val="ac"/>
        <w:spacing w:before="0" w:beforeAutospacing="0" w:after="0" w:afterAutospacing="0"/>
        <w:ind w:firstLine="567"/>
        <w:jc w:val="center"/>
        <w:rPr>
          <w:b/>
          <w:iCs/>
        </w:rPr>
      </w:pPr>
      <w:r w:rsidRPr="00A11663">
        <w:rPr>
          <w:b/>
          <w:iCs/>
        </w:rPr>
        <w:t xml:space="preserve">для специальности </w:t>
      </w:r>
      <w:r w:rsidR="00A11663" w:rsidRPr="00A11663">
        <w:rPr>
          <w:b/>
          <w:iCs/>
        </w:rPr>
        <w:t>38.02.07Банковское дело</w:t>
      </w:r>
      <w:r w:rsidR="00A11663">
        <w:rPr>
          <w:b/>
          <w:iCs/>
        </w:rPr>
        <w:t>.</w:t>
      </w:r>
    </w:p>
    <w:p w:rsidR="00A11663" w:rsidRPr="00A11663" w:rsidRDefault="00A11663" w:rsidP="00D93F40">
      <w:pPr>
        <w:pStyle w:val="ac"/>
        <w:spacing w:before="0" w:beforeAutospacing="0" w:after="0" w:afterAutospacing="0"/>
        <w:ind w:firstLine="567"/>
        <w:jc w:val="center"/>
      </w:pPr>
    </w:p>
    <w:p w:rsidR="00740597" w:rsidRPr="00D93F40" w:rsidRDefault="00740597" w:rsidP="00D93F40">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D93F40">
        <w:rPr>
          <w:rFonts w:ascii="Times New Roman" w:hAnsi="Times New Roman"/>
          <w:b/>
          <w:sz w:val="24"/>
          <w:szCs w:val="24"/>
        </w:rPr>
        <w:t>Область примененияпрограммы</w:t>
      </w:r>
    </w:p>
    <w:p w:rsidR="00174F7F" w:rsidRPr="00D93F40" w:rsidRDefault="00174F7F" w:rsidP="00D93F40">
      <w:pPr>
        <w:suppressAutoHyphens/>
        <w:ind w:firstLine="426"/>
        <w:jc w:val="both"/>
        <w:rPr>
          <w:sz w:val="24"/>
          <w:szCs w:val="24"/>
        </w:rPr>
      </w:pPr>
      <w:r w:rsidRPr="00D93F40">
        <w:rPr>
          <w:sz w:val="24"/>
          <w:szCs w:val="24"/>
        </w:rPr>
        <w:t>Программа производственной практики (преддипломной) по специальности 38.02.07 Банковское дело,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w:t>
      </w:r>
      <w:r w:rsidRPr="00D93F40">
        <w:rPr>
          <w:color w:val="000000"/>
          <w:sz w:val="24"/>
          <w:szCs w:val="24"/>
        </w:rPr>
        <w:t xml:space="preserve">Приказ Министерства образования и науки Российской Федерации </w:t>
      </w:r>
      <w:r w:rsidRPr="00D93F40">
        <w:rPr>
          <w:sz w:val="24"/>
          <w:szCs w:val="24"/>
        </w:rPr>
        <w:t>от 05.02.18 № 67, зарегистрированного Министерством Юстиции России 26.02.18 № 50135), вх</w:t>
      </w:r>
      <w:r w:rsidRPr="00D93F40">
        <w:rPr>
          <w:color w:val="000000"/>
          <w:sz w:val="24"/>
          <w:szCs w:val="24"/>
        </w:rPr>
        <w:t xml:space="preserve">одящей в состав </w:t>
      </w:r>
      <w:r w:rsidRPr="00D93F40">
        <w:rPr>
          <w:rFonts w:eastAsiaTheme="minorHAnsi"/>
          <w:sz w:val="24"/>
          <w:szCs w:val="24"/>
        </w:rPr>
        <w:t xml:space="preserve">укрупненной группы специальности 38.00.00 Экономика и управление; с </w:t>
      </w:r>
      <w:r w:rsidRPr="00D93F40">
        <w:rPr>
          <w:color w:val="000000"/>
          <w:sz w:val="24"/>
          <w:szCs w:val="24"/>
        </w:rPr>
        <w:t xml:space="preserve">учетом профессиональных стандартов: </w:t>
      </w:r>
      <w:r w:rsidRPr="00D93F40">
        <w:rPr>
          <w:sz w:val="24"/>
          <w:szCs w:val="24"/>
        </w:rPr>
        <w:t>08.020 «Специалист по работе с залогами» (Приказ Министерства труда и социальной защиты Российской Федерации от 19 марта 2015 г. № 176н, зарегистрирован Министерством юстиции Российской Федерации 9 апреля 2015 г., регистрационный № 36798);08.011 «Специалист по ипотечному кредитованию» (Приказ Министерства труда и социальной защиты Российской Федерации от 19 марта 2015 г. № 171н, зарегистрирован Министерством юстиции Российской Федерации 31 марта 2015 г., регистрационный № 36640);08.019 «Специалист по потребительскому кредитованию» (Приказ Министерства труда и социальной защиты Российской Федерации от 14 ноября 2016 г. № 646н, зарегистрирован Министерством юстиции Российской Федерации 24 ноября 2016 г., регистрационный № 44422);08.014 «Специалист по работе с просроченной задолженностью», (Приказ Министерства труда и социальной защиты Российской Федерации от 7 сентября 2015 г. № 590н, зарегистрирован Министерством юстиции Российской Федерации 29 сентября 2015 г., регистрационный № 39053);08.027 «Специалист по платежным услугам», (Приказ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 44419);08.013 «Специалист по операциям на межбанковском рынке», (Приказ Министерства труда и социальной защиты Российской Федерации от 14 ноября 2016 г. № 643н, зарегистрирован Министерством юстиции Российской Федерации 24 ноября 2016 г., регистрационный № 44421).</w:t>
      </w:r>
    </w:p>
    <w:p w:rsidR="00EB3488" w:rsidRPr="00D93F40" w:rsidRDefault="00EB3488" w:rsidP="00D93F40">
      <w:pPr>
        <w:widowControl/>
        <w:shd w:val="clear" w:color="auto" w:fill="FFFFFF"/>
        <w:autoSpaceDE/>
        <w:autoSpaceDN/>
        <w:ind w:firstLine="566"/>
        <w:jc w:val="both"/>
        <w:rPr>
          <w:rFonts w:eastAsia="Calibri"/>
          <w:color w:val="FF0000"/>
          <w:sz w:val="24"/>
          <w:szCs w:val="24"/>
        </w:rPr>
      </w:pPr>
      <w:r w:rsidRPr="00D93F40">
        <w:rPr>
          <w:color w:val="000000"/>
          <w:sz w:val="24"/>
          <w:szCs w:val="24"/>
        </w:rPr>
        <w:t xml:space="preserve">Программа производственной практики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 </w:t>
      </w:r>
      <w:r w:rsidRPr="00D93F40">
        <w:rPr>
          <w:rFonts w:eastAsia="Calibri"/>
          <w:color w:val="000000"/>
          <w:sz w:val="24"/>
          <w:szCs w:val="24"/>
        </w:rPr>
        <w:t>38.02.07 Банковское дело</w:t>
      </w:r>
      <w:r w:rsidRPr="00D93F40">
        <w:rPr>
          <w:rFonts w:eastAsia="Calibri"/>
          <w:sz w:val="24"/>
          <w:szCs w:val="24"/>
        </w:rPr>
        <w:t>.</w:t>
      </w:r>
    </w:p>
    <w:p w:rsidR="004C1AAB" w:rsidRPr="00D93F40" w:rsidRDefault="004C1AAB" w:rsidP="00D93F40">
      <w:pPr>
        <w:pStyle w:val="a6"/>
        <w:widowControl/>
        <w:shd w:val="clear" w:color="auto" w:fill="FFFFFF"/>
        <w:autoSpaceDE/>
        <w:autoSpaceDN/>
        <w:spacing w:after="0" w:line="240" w:lineRule="auto"/>
        <w:ind w:left="0" w:right="5" w:firstLine="567"/>
        <w:jc w:val="both"/>
        <w:rPr>
          <w:rFonts w:ascii="Times New Roman" w:hAnsi="Times New Roman"/>
          <w:b/>
          <w:bCs/>
          <w:spacing w:val="-2"/>
          <w:sz w:val="24"/>
          <w:szCs w:val="24"/>
        </w:rPr>
      </w:pPr>
    </w:p>
    <w:p w:rsidR="00F86DD6" w:rsidRPr="00D93F40" w:rsidRDefault="00CF6E6E" w:rsidP="00453DCC">
      <w:pPr>
        <w:adjustRightInd w:val="0"/>
        <w:ind w:firstLine="538"/>
        <w:jc w:val="both"/>
        <w:rPr>
          <w:sz w:val="24"/>
          <w:szCs w:val="24"/>
        </w:rPr>
      </w:pPr>
      <w:r w:rsidRPr="00D93F40">
        <w:rPr>
          <w:b/>
          <w:bCs/>
          <w:spacing w:val="-2"/>
          <w:sz w:val="24"/>
          <w:szCs w:val="24"/>
        </w:rPr>
        <w:t xml:space="preserve">2 </w:t>
      </w:r>
      <w:r w:rsidR="00CD7574" w:rsidRPr="00D93F40">
        <w:rPr>
          <w:b/>
          <w:bCs/>
          <w:spacing w:val="-2"/>
          <w:sz w:val="24"/>
          <w:szCs w:val="24"/>
        </w:rPr>
        <w:t>Цели и з</w:t>
      </w:r>
      <w:r w:rsidR="00EB3488" w:rsidRPr="00D93F40">
        <w:rPr>
          <w:b/>
          <w:bCs/>
          <w:spacing w:val="-2"/>
          <w:sz w:val="24"/>
          <w:szCs w:val="24"/>
        </w:rPr>
        <w:t xml:space="preserve">адачи </w:t>
      </w:r>
      <w:r w:rsidR="00D37FEF" w:rsidRPr="00D37FEF">
        <w:rPr>
          <w:b/>
          <w:bCs/>
          <w:spacing w:val="-2"/>
          <w:sz w:val="24"/>
          <w:szCs w:val="24"/>
        </w:rPr>
        <w:t>производственной практики (преддипломной</w:t>
      </w:r>
      <w:r w:rsidR="00D37FEF">
        <w:rPr>
          <w:b/>
          <w:bCs/>
          <w:spacing w:val="-2"/>
          <w:sz w:val="24"/>
          <w:szCs w:val="24"/>
        </w:rPr>
        <w:t>)</w:t>
      </w:r>
      <w:r w:rsidR="00CD7574" w:rsidRPr="00D93F40">
        <w:rPr>
          <w:b/>
          <w:i/>
          <w:spacing w:val="-2"/>
          <w:sz w:val="24"/>
          <w:szCs w:val="24"/>
        </w:rPr>
        <w:t>.</w:t>
      </w:r>
      <w:r w:rsidR="00CD7574" w:rsidRPr="00D93F40">
        <w:rPr>
          <w:spacing w:val="-2"/>
          <w:sz w:val="24"/>
          <w:szCs w:val="24"/>
        </w:rPr>
        <w:br/>
      </w:r>
      <w:r w:rsidR="00F86DD6" w:rsidRPr="00D93F40">
        <w:rPr>
          <w:sz w:val="24"/>
          <w:szCs w:val="24"/>
        </w:rPr>
        <w:t xml:space="preserve">Целью прохождения </w:t>
      </w:r>
      <w:r w:rsidR="00D37FEF">
        <w:rPr>
          <w:sz w:val="24"/>
          <w:szCs w:val="24"/>
        </w:rPr>
        <w:t xml:space="preserve">производственной </w:t>
      </w:r>
      <w:r w:rsidR="00F86DD6" w:rsidRPr="00D93F40">
        <w:rPr>
          <w:sz w:val="24"/>
          <w:szCs w:val="24"/>
        </w:rPr>
        <w:t>практики</w:t>
      </w:r>
      <w:r w:rsidR="00D37FEF">
        <w:rPr>
          <w:sz w:val="24"/>
          <w:szCs w:val="24"/>
        </w:rPr>
        <w:t xml:space="preserve"> (преддипломной)</w:t>
      </w:r>
      <w:r w:rsidR="00F86DD6" w:rsidRPr="00D93F40">
        <w:rPr>
          <w:sz w:val="24"/>
          <w:szCs w:val="24"/>
        </w:rPr>
        <w:t xml:space="preserve"> является овладение видами деятельности  ВД</w:t>
      </w:r>
      <w:proofErr w:type="gramStart"/>
      <w:r w:rsidR="00F86DD6" w:rsidRPr="00D93F40">
        <w:rPr>
          <w:sz w:val="24"/>
          <w:szCs w:val="24"/>
        </w:rPr>
        <w:t>1</w:t>
      </w:r>
      <w:proofErr w:type="gramEnd"/>
      <w:r w:rsidR="00F86DD6" w:rsidRPr="00D93F40">
        <w:rPr>
          <w:sz w:val="24"/>
          <w:szCs w:val="24"/>
        </w:rPr>
        <w:t>,ВД2,ВД3,</w:t>
      </w:r>
      <w:r w:rsidR="0094482B">
        <w:rPr>
          <w:sz w:val="24"/>
          <w:szCs w:val="24"/>
        </w:rPr>
        <w:t xml:space="preserve"> сбор и анализ материалов по теме ВКР </w:t>
      </w:r>
      <w:r w:rsidR="00F86DD6" w:rsidRPr="00D93F40">
        <w:rPr>
          <w:sz w:val="24"/>
          <w:szCs w:val="24"/>
        </w:rPr>
        <w:t xml:space="preserve">и получение практического опыта: </w:t>
      </w:r>
    </w:p>
    <w:p w:rsidR="00F86DD6" w:rsidRPr="00D93F40" w:rsidRDefault="00F86DD6" w:rsidP="00D93F40">
      <w:pPr>
        <w:adjustRightInd w:val="0"/>
        <w:ind w:firstLine="538"/>
        <w:jc w:val="both"/>
        <w:rPr>
          <w:sz w:val="24"/>
          <w:szCs w:val="24"/>
        </w:rPr>
      </w:pPr>
      <w:r w:rsidRPr="00D93F40">
        <w:rPr>
          <w:sz w:val="24"/>
          <w:szCs w:val="24"/>
        </w:rPr>
        <w:t>- проведения расчетных операций;</w:t>
      </w:r>
    </w:p>
    <w:p w:rsidR="00F86DD6" w:rsidRPr="00D93F40" w:rsidRDefault="00F86DD6" w:rsidP="00D93F40">
      <w:pPr>
        <w:adjustRightInd w:val="0"/>
        <w:ind w:firstLine="538"/>
        <w:jc w:val="both"/>
        <w:rPr>
          <w:sz w:val="24"/>
          <w:szCs w:val="24"/>
        </w:rPr>
      </w:pPr>
      <w:r w:rsidRPr="00D93F40">
        <w:rPr>
          <w:sz w:val="24"/>
          <w:szCs w:val="24"/>
        </w:rPr>
        <w:t>- осуществления операций по кредитованию физических и юридических лиц;</w:t>
      </w:r>
    </w:p>
    <w:p w:rsidR="00F86DD6" w:rsidRPr="00D93F40" w:rsidRDefault="00F86DD6" w:rsidP="00453DCC">
      <w:pPr>
        <w:adjustRightInd w:val="0"/>
        <w:ind w:firstLine="538"/>
        <w:rPr>
          <w:sz w:val="24"/>
          <w:szCs w:val="24"/>
        </w:rPr>
      </w:pPr>
      <w:r w:rsidRPr="00D93F40">
        <w:rPr>
          <w:sz w:val="24"/>
          <w:szCs w:val="24"/>
        </w:rPr>
        <w:t>- осуществления операций по организации работы с банковскими вкладами;</w:t>
      </w:r>
    </w:p>
    <w:p w:rsidR="00F86DD6" w:rsidRPr="00D93F40" w:rsidRDefault="00F86DD6" w:rsidP="00D93F40">
      <w:pPr>
        <w:adjustRightInd w:val="0"/>
        <w:ind w:firstLine="538"/>
        <w:jc w:val="both"/>
        <w:rPr>
          <w:sz w:val="24"/>
          <w:szCs w:val="24"/>
        </w:rPr>
      </w:pPr>
      <w:r w:rsidRPr="00D93F40">
        <w:rPr>
          <w:sz w:val="24"/>
          <w:szCs w:val="24"/>
        </w:rPr>
        <w:t>- осуществления операций по организации кассовой работы в банке.</w:t>
      </w:r>
    </w:p>
    <w:p w:rsidR="00F86DD6" w:rsidRPr="00D93F40" w:rsidRDefault="00F86DD6" w:rsidP="00D93F40">
      <w:pPr>
        <w:adjustRightInd w:val="0"/>
        <w:ind w:firstLine="538"/>
        <w:jc w:val="both"/>
        <w:rPr>
          <w:sz w:val="24"/>
          <w:szCs w:val="24"/>
        </w:rPr>
      </w:pPr>
      <w:r w:rsidRPr="00D93F40">
        <w:rPr>
          <w:sz w:val="24"/>
          <w:szCs w:val="24"/>
        </w:rPr>
        <w:t xml:space="preserve">Задачи преддипломной практики: </w:t>
      </w:r>
    </w:p>
    <w:p w:rsidR="00F86DD6" w:rsidRPr="00D93F40" w:rsidRDefault="00F86DD6" w:rsidP="00D93F40">
      <w:pPr>
        <w:adjustRightInd w:val="0"/>
        <w:ind w:firstLine="538"/>
        <w:jc w:val="both"/>
        <w:rPr>
          <w:sz w:val="24"/>
          <w:szCs w:val="24"/>
        </w:rPr>
      </w:pPr>
      <w:r w:rsidRPr="00D93F40">
        <w:rPr>
          <w:sz w:val="24"/>
          <w:szCs w:val="24"/>
        </w:rPr>
        <w:t>-</w:t>
      </w:r>
      <w:r w:rsidRPr="00D93F40">
        <w:rPr>
          <w:sz w:val="24"/>
          <w:szCs w:val="24"/>
        </w:rPr>
        <w:tab/>
        <w:t>углубление первоначального профессионального опыта;</w:t>
      </w:r>
    </w:p>
    <w:p w:rsidR="00F86DD6" w:rsidRPr="00D93F40" w:rsidRDefault="00F86DD6" w:rsidP="00D93F40">
      <w:pPr>
        <w:adjustRightInd w:val="0"/>
        <w:ind w:firstLine="538"/>
        <w:jc w:val="both"/>
        <w:rPr>
          <w:sz w:val="24"/>
          <w:szCs w:val="24"/>
        </w:rPr>
      </w:pPr>
      <w:r w:rsidRPr="00D93F40">
        <w:rPr>
          <w:sz w:val="24"/>
          <w:szCs w:val="24"/>
        </w:rPr>
        <w:t>-</w:t>
      </w:r>
      <w:r w:rsidRPr="00D93F40">
        <w:rPr>
          <w:sz w:val="24"/>
          <w:szCs w:val="24"/>
        </w:rPr>
        <w:tab/>
        <w:t>развитие общих и профессиональных компетенций;</w:t>
      </w:r>
    </w:p>
    <w:p w:rsidR="00F86DD6" w:rsidRPr="00D93F40" w:rsidRDefault="00F86DD6" w:rsidP="00D93F40">
      <w:pPr>
        <w:adjustRightInd w:val="0"/>
        <w:ind w:firstLine="538"/>
        <w:jc w:val="both"/>
        <w:rPr>
          <w:sz w:val="24"/>
          <w:szCs w:val="24"/>
        </w:rPr>
      </w:pPr>
      <w:r w:rsidRPr="00D93F40">
        <w:rPr>
          <w:sz w:val="24"/>
          <w:szCs w:val="24"/>
        </w:rPr>
        <w:t>-</w:t>
      </w:r>
      <w:r w:rsidRPr="00D93F40">
        <w:rPr>
          <w:sz w:val="24"/>
          <w:szCs w:val="24"/>
        </w:rPr>
        <w:tab/>
        <w:t xml:space="preserve">проверка готовности выпускника к самостоятельной трудовой деятельности по специальности 38.02.07 Банковское дело </w:t>
      </w:r>
    </w:p>
    <w:p w:rsidR="00F86DD6" w:rsidRPr="00D93F40" w:rsidRDefault="00F86DD6" w:rsidP="00D93F40">
      <w:pPr>
        <w:adjustRightInd w:val="0"/>
        <w:ind w:firstLine="538"/>
        <w:jc w:val="both"/>
        <w:rPr>
          <w:sz w:val="24"/>
          <w:szCs w:val="24"/>
        </w:rPr>
      </w:pPr>
      <w:r w:rsidRPr="00D93F40">
        <w:rPr>
          <w:sz w:val="24"/>
          <w:szCs w:val="24"/>
        </w:rPr>
        <w:t>-</w:t>
      </w:r>
      <w:r w:rsidRPr="00D93F40">
        <w:rPr>
          <w:sz w:val="24"/>
          <w:szCs w:val="24"/>
        </w:rPr>
        <w:tab/>
        <w:t xml:space="preserve">подготовка к выполнению выпускной квалификационной работы </w:t>
      </w:r>
    </w:p>
    <w:p w:rsidR="00F86DD6" w:rsidRPr="00D93F40" w:rsidRDefault="00F86DD6" w:rsidP="00D93F40">
      <w:pPr>
        <w:adjustRightInd w:val="0"/>
        <w:ind w:firstLine="538"/>
        <w:jc w:val="both"/>
        <w:rPr>
          <w:sz w:val="24"/>
          <w:szCs w:val="24"/>
        </w:rPr>
      </w:pPr>
    </w:p>
    <w:p w:rsidR="00CF6E6E" w:rsidRPr="00D93F40" w:rsidRDefault="00CF6E6E" w:rsidP="00D93F40">
      <w:pPr>
        <w:adjustRightInd w:val="0"/>
        <w:ind w:firstLine="538"/>
        <w:jc w:val="both"/>
        <w:rPr>
          <w:b/>
          <w:color w:val="000000"/>
          <w:sz w:val="24"/>
          <w:szCs w:val="24"/>
        </w:rPr>
      </w:pPr>
      <w:r w:rsidRPr="00D93F40">
        <w:rPr>
          <w:color w:val="000000"/>
          <w:sz w:val="24"/>
          <w:szCs w:val="24"/>
        </w:rPr>
        <w:t xml:space="preserve">3 </w:t>
      </w:r>
      <w:r w:rsidRPr="00D93F40">
        <w:rPr>
          <w:b/>
          <w:color w:val="000000"/>
          <w:sz w:val="24"/>
          <w:szCs w:val="24"/>
        </w:rPr>
        <w:t xml:space="preserve">Результатом </w:t>
      </w:r>
      <w:r w:rsidR="00D37FEF" w:rsidRPr="00D37FEF">
        <w:rPr>
          <w:b/>
          <w:color w:val="000000"/>
          <w:sz w:val="24"/>
          <w:szCs w:val="24"/>
        </w:rPr>
        <w:t>производст</w:t>
      </w:r>
      <w:r w:rsidR="00D37FEF">
        <w:rPr>
          <w:b/>
          <w:color w:val="000000"/>
          <w:sz w:val="24"/>
          <w:szCs w:val="24"/>
        </w:rPr>
        <w:t xml:space="preserve">венной практики (преддипломной) </w:t>
      </w:r>
      <w:r w:rsidRPr="00D93F40">
        <w:rPr>
          <w:b/>
          <w:color w:val="000000"/>
          <w:sz w:val="24"/>
          <w:szCs w:val="24"/>
        </w:rPr>
        <w:t>является освоение общих компетенций (ОК):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051"/>
      </w:tblGrid>
      <w:tr w:rsidR="00CF6E6E" w:rsidRPr="00D93F40" w:rsidTr="005F2A1C">
        <w:trPr>
          <w:trHeight w:val="579"/>
        </w:trPr>
        <w:tc>
          <w:tcPr>
            <w:tcW w:w="1271" w:type="dxa"/>
            <w:vAlign w:val="center"/>
          </w:tcPr>
          <w:p w:rsidR="00CF6E6E" w:rsidRPr="00D93F40" w:rsidRDefault="00CF6E6E" w:rsidP="00D93F40">
            <w:pPr>
              <w:pStyle w:val="af"/>
              <w:ind w:firstLine="567"/>
              <w:jc w:val="both"/>
            </w:pPr>
            <w:r w:rsidRPr="00D93F40">
              <w:lastRenderedPageBreak/>
              <w:t>Код</w:t>
            </w:r>
          </w:p>
        </w:tc>
        <w:tc>
          <w:tcPr>
            <w:tcW w:w="8051" w:type="dxa"/>
            <w:vAlign w:val="center"/>
          </w:tcPr>
          <w:p w:rsidR="00CF6E6E" w:rsidRPr="00D93F40" w:rsidRDefault="00CF6E6E" w:rsidP="00D93F40">
            <w:pPr>
              <w:pStyle w:val="af"/>
              <w:ind w:firstLine="567"/>
              <w:jc w:val="both"/>
            </w:pPr>
            <w:r w:rsidRPr="00D93F40">
              <w:t>Общие компетенции</w:t>
            </w:r>
          </w:p>
        </w:tc>
      </w:tr>
      <w:tr w:rsidR="00636388" w:rsidRPr="00D93F40" w:rsidTr="005F2A1C">
        <w:tc>
          <w:tcPr>
            <w:tcW w:w="1271" w:type="dxa"/>
          </w:tcPr>
          <w:p w:rsidR="00636388" w:rsidRPr="00D93F40" w:rsidRDefault="00636388" w:rsidP="00D93F40">
            <w:pPr>
              <w:pStyle w:val="ad"/>
              <w:jc w:val="both"/>
            </w:pPr>
            <w:r w:rsidRPr="00D93F40">
              <w:t>ОК 01.</w:t>
            </w:r>
          </w:p>
        </w:tc>
        <w:tc>
          <w:tcPr>
            <w:tcW w:w="8051" w:type="dxa"/>
          </w:tcPr>
          <w:p w:rsidR="00636388" w:rsidRPr="00D93F40" w:rsidRDefault="00636388" w:rsidP="00D93F40">
            <w:pPr>
              <w:jc w:val="both"/>
              <w:rPr>
                <w:sz w:val="24"/>
                <w:szCs w:val="24"/>
              </w:rPr>
            </w:pPr>
            <w:r w:rsidRPr="00D93F40">
              <w:rPr>
                <w:sz w:val="24"/>
                <w:szCs w:val="24"/>
              </w:rPr>
              <w:t>Выбирать способы решения задач профессиональной деятельности применительно к различным контекстам</w:t>
            </w:r>
          </w:p>
        </w:tc>
      </w:tr>
      <w:tr w:rsidR="00636388" w:rsidRPr="00D93F40" w:rsidTr="005F2A1C">
        <w:tc>
          <w:tcPr>
            <w:tcW w:w="1271" w:type="dxa"/>
          </w:tcPr>
          <w:p w:rsidR="00636388" w:rsidRPr="00D93F40" w:rsidRDefault="00636388" w:rsidP="00D93F40">
            <w:pPr>
              <w:pStyle w:val="ad"/>
              <w:jc w:val="both"/>
            </w:pPr>
            <w:r w:rsidRPr="00D93F40">
              <w:t>ОК 02.</w:t>
            </w:r>
          </w:p>
        </w:tc>
        <w:tc>
          <w:tcPr>
            <w:tcW w:w="8051" w:type="dxa"/>
          </w:tcPr>
          <w:p w:rsidR="00636388" w:rsidRPr="00D93F40" w:rsidRDefault="00636388" w:rsidP="00D93F40">
            <w:pPr>
              <w:jc w:val="both"/>
              <w:rPr>
                <w:sz w:val="24"/>
                <w:szCs w:val="24"/>
              </w:rPr>
            </w:pPr>
            <w:r w:rsidRPr="00D93F40">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36388" w:rsidRPr="00D93F40" w:rsidTr="005F2A1C">
        <w:tc>
          <w:tcPr>
            <w:tcW w:w="1271" w:type="dxa"/>
          </w:tcPr>
          <w:p w:rsidR="00636388" w:rsidRPr="00D93F40" w:rsidRDefault="00636388" w:rsidP="00D93F40">
            <w:pPr>
              <w:pStyle w:val="ad"/>
              <w:jc w:val="both"/>
            </w:pPr>
            <w:r w:rsidRPr="00D93F40">
              <w:t>ОК 03.</w:t>
            </w:r>
          </w:p>
        </w:tc>
        <w:tc>
          <w:tcPr>
            <w:tcW w:w="8051" w:type="dxa"/>
          </w:tcPr>
          <w:p w:rsidR="00636388" w:rsidRPr="00D93F40" w:rsidRDefault="00636388" w:rsidP="00D93F40">
            <w:pPr>
              <w:jc w:val="both"/>
              <w:rPr>
                <w:sz w:val="24"/>
                <w:szCs w:val="24"/>
              </w:rPr>
            </w:pPr>
            <w:r w:rsidRPr="00D93F40">
              <w:rPr>
                <w:sz w:val="24"/>
                <w:szCs w:val="24"/>
              </w:rPr>
              <w:t>Планировать и реализовывать собственное профессиональное и личностное развитие</w:t>
            </w:r>
          </w:p>
        </w:tc>
      </w:tr>
      <w:tr w:rsidR="00636388" w:rsidRPr="00D93F40" w:rsidTr="005F2A1C">
        <w:tc>
          <w:tcPr>
            <w:tcW w:w="1271" w:type="dxa"/>
          </w:tcPr>
          <w:p w:rsidR="00636388" w:rsidRPr="00D93F40" w:rsidRDefault="00636388" w:rsidP="00D93F40">
            <w:pPr>
              <w:pStyle w:val="ad"/>
              <w:jc w:val="both"/>
            </w:pPr>
            <w:r w:rsidRPr="00D93F40">
              <w:t>ОК 04.</w:t>
            </w:r>
          </w:p>
        </w:tc>
        <w:tc>
          <w:tcPr>
            <w:tcW w:w="8051" w:type="dxa"/>
          </w:tcPr>
          <w:p w:rsidR="00636388" w:rsidRPr="00D93F40" w:rsidRDefault="00636388" w:rsidP="00D93F40">
            <w:pPr>
              <w:jc w:val="both"/>
              <w:rPr>
                <w:sz w:val="24"/>
                <w:szCs w:val="24"/>
              </w:rPr>
            </w:pPr>
            <w:r w:rsidRPr="00D93F40">
              <w:rPr>
                <w:sz w:val="24"/>
                <w:szCs w:val="24"/>
              </w:rPr>
              <w:t>Работать в коллективе и команде, эффективно взаимодействовать с коллегами, руководством, клиентами</w:t>
            </w:r>
          </w:p>
        </w:tc>
      </w:tr>
      <w:tr w:rsidR="00636388" w:rsidRPr="00D93F40" w:rsidTr="005F2A1C">
        <w:tc>
          <w:tcPr>
            <w:tcW w:w="1271" w:type="dxa"/>
          </w:tcPr>
          <w:p w:rsidR="00636388" w:rsidRPr="00D93F40" w:rsidRDefault="00636388" w:rsidP="00D93F40">
            <w:pPr>
              <w:pStyle w:val="ad"/>
              <w:jc w:val="both"/>
            </w:pPr>
            <w:r w:rsidRPr="00D93F40">
              <w:t>ОК 05.</w:t>
            </w:r>
          </w:p>
        </w:tc>
        <w:tc>
          <w:tcPr>
            <w:tcW w:w="8051" w:type="dxa"/>
          </w:tcPr>
          <w:p w:rsidR="00636388" w:rsidRPr="00D93F40" w:rsidRDefault="00636388" w:rsidP="00D93F40">
            <w:pPr>
              <w:jc w:val="both"/>
              <w:rPr>
                <w:sz w:val="24"/>
                <w:szCs w:val="24"/>
              </w:rPr>
            </w:pPr>
            <w:r w:rsidRPr="00D93F40">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36388" w:rsidRPr="00D93F40" w:rsidTr="005F2A1C">
        <w:tc>
          <w:tcPr>
            <w:tcW w:w="1271" w:type="dxa"/>
          </w:tcPr>
          <w:p w:rsidR="00636388" w:rsidRPr="00D93F40" w:rsidRDefault="00636388" w:rsidP="00D93F40">
            <w:pPr>
              <w:pStyle w:val="ad"/>
              <w:jc w:val="both"/>
            </w:pPr>
            <w:r w:rsidRPr="00D93F40">
              <w:t>ОК 06.</w:t>
            </w:r>
          </w:p>
        </w:tc>
        <w:tc>
          <w:tcPr>
            <w:tcW w:w="8051" w:type="dxa"/>
          </w:tcPr>
          <w:p w:rsidR="00636388" w:rsidRPr="00D93F40" w:rsidRDefault="00636388" w:rsidP="00D93F40">
            <w:pPr>
              <w:jc w:val="both"/>
              <w:rPr>
                <w:sz w:val="24"/>
                <w:szCs w:val="24"/>
              </w:rPr>
            </w:pPr>
            <w:r w:rsidRPr="00D93F40">
              <w:rPr>
                <w:sz w:val="24"/>
                <w:szCs w:val="24"/>
              </w:rPr>
              <w:t>Использовать информационные технологии в профессиональной деятельности</w:t>
            </w:r>
          </w:p>
        </w:tc>
      </w:tr>
      <w:tr w:rsidR="00636388" w:rsidRPr="00D93F40" w:rsidTr="005F2A1C">
        <w:tc>
          <w:tcPr>
            <w:tcW w:w="1271" w:type="dxa"/>
          </w:tcPr>
          <w:p w:rsidR="00636388" w:rsidRPr="00D93F40" w:rsidRDefault="00636388" w:rsidP="00D93F40">
            <w:pPr>
              <w:pStyle w:val="ad"/>
              <w:jc w:val="both"/>
            </w:pPr>
            <w:r w:rsidRPr="00D93F40">
              <w:t>ОК 09.</w:t>
            </w:r>
          </w:p>
        </w:tc>
        <w:tc>
          <w:tcPr>
            <w:tcW w:w="8051" w:type="dxa"/>
          </w:tcPr>
          <w:p w:rsidR="00636388" w:rsidRPr="00D93F40" w:rsidRDefault="00636388" w:rsidP="00D93F40">
            <w:pPr>
              <w:jc w:val="both"/>
              <w:rPr>
                <w:sz w:val="24"/>
                <w:szCs w:val="24"/>
              </w:rPr>
            </w:pPr>
            <w:r w:rsidRPr="00D93F40">
              <w:rPr>
                <w:sz w:val="24"/>
                <w:szCs w:val="24"/>
              </w:rPr>
              <w:t>Пользоваться профессиональной документацией на государственном и иностранном языках</w:t>
            </w:r>
          </w:p>
        </w:tc>
      </w:tr>
      <w:tr w:rsidR="00636388" w:rsidRPr="00D93F40" w:rsidTr="005F2A1C">
        <w:tc>
          <w:tcPr>
            <w:tcW w:w="1271" w:type="dxa"/>
          </w:tcPr>
          <w:p w:rsidR="00636388" w:rsidRPr="00D93F40" w:rsidRDefault="00636388" w:rsidP="00D93F40">
            <w:pPr>
              <w:pStyle w:val="ad"/>
              <w:jc w:val="both"/>
            </w:pPr>
            <w:r w:rsidRPr="00D93F40">
              <w:t>ОК 10.</w:t>
            </w:r>
          </w:p>
        </w:tc>
        <w:tc>
          <w:tcPr>
            <w:tcW w:w="8051" w:type="dxa"/>
          </w:tcPr>
          <w:p w:rsidR="00636388" w:rsidRPr="00D93F40" w:rsidRDefault="00636388" w:rsidP="00D93F40">
            <w:pPr>
              <w:jc w:val="both"/>
              <w:rPr>
                <w:sz w:val="24"/>
                <w:szCs w:val="24"/>
              </w:rPr>
            </w:pPr>
            <w:r w:rsidRPr="00D93F40">
              <w:rPr>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636388" w:rsidRPr="00D93F40" w:rsidTr="005F2A1C">
        <w:tc>
          <w:tcPr>
            <w:tcW w:w="1271" w:type="dxa"/>
          </w:tcPr>
          <w:p w:rsidR="00636388" w:rsidRPr="00D93F40" w:rsidRDefault="00636388" w:rsidP="00D93F40">
            <w:pPr>
              <w:pStyle w:val="ad"/>
              <w:jc w:val="both"/>
            </w:pPr>
            <w:r w:rsidRPr="00D93F40">
              <w:t>ОК 11.</w:t>
            </w:r>
          </w:p>
        </w:tc>
        <w:tc>
          <w:tcPr>
            <w:tcW w:w="8051" w:type="dxa"/>
          </w:tcPr>
          <w:p w:rsidR="00636388" w:rsidRPr="00D93F40" w:rsidRDefault="00636388" w:rsidP="00D93F40">
            <w:pPr>
              <w:jc w:val="both"/>
              <w:rPr>
                <w:sz w:val="24"/>
                <w:szCs w:val="24"/>
              </w:rPr>
            </w:pPr>
            <w:r w:rsidRPr="00D93F40">
              <w:rPr>
                <w:sz w:val="24"/>
                <w:szCs w:val="24"/>
              </w:rPr>
              <w:t>Выбирать способы решения задач профессиональной деятельности применительно к различным контекстам</w:t>
            </w:r>
          </w:p>
        </w:tc>
      </w:tr>
    </w:tbl>
    <w:p w:rsidR="00CF6E6E" w:rsidRPr="00D93F40" w:rsidRDefault="00CF6E6E" w:rsidP="00D93F40">
      <w:pPr>
        <w:keepNext/>
        <w:ind w:firstLine="567"/>
        <w:contextualSpacing/>
        <w:jc w:val="both"/>
        <w:outlineLvl w:val="1"/>
        <w:rPr>
          <w:bCs/>
          <w:iCs/>
          <w:sz w:val="24"/>
          <w:szCs w:val="24"/>
        </w:rPr>
      </w:pPr>
    </w:p>
    <w:p w:rsidR="00CF6E6E" w:rsidRPr="00D93F40" w:rsidRDefault="00CF6E6E" w:rsidP="00D93F40">
      <w:pPr>
        <w:keepNext/>
        <w:ind w:firstLine="567"/>
        <w:contextualSpacing/>
        <w:jc w:val="both"/>
        <w:outlineLvl w:val="1"/>
        <w:rPr>
          <w:b/>
          <w:bCs/>
          <w:iCs/>
          <w:sz w:val="24"/>
          <w:szCs w:val="24"/>
        </w:rPr>
      </w:pPr>
      <w:r w:rsidRPr="00D93F40">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D93F40" w:rsidTr="00CD1FE2">
        <w:tc>
          <w:tcPr>
            <w:tcW w:w="1204" w:type="dxa"/>
          </w:tcPr>
          <w:p w:rsidR="00CF6E6E" w:rsidRPr="00D93F40" w:rsidRDefault="00CF6E6E" w:rsidP="00D93F40">
            <w:pPr>
              <w:keepNext/>
              <w:jc w:val="both"/>
              <w:outlineLvl w:val="1"/>
              <w:rPr>
                <w:b/>
                <w:bCs/>
                <w:iCs/>
                <w:sz w:val="24"/>
                <w:szCs w:val="24"/>
              </w:rPr>
            </w:pPr>
            <w:r w:rsidRPr="00D93F40">
              <w:rPr>
                <w:b/>
                <w:bCs/>
                <w:iCs/>
                <w:sz w:val="24"/>
                <w:szCs w:val="24"/>
              </w:rPr>
              <w:t>Код</w:t>
            </w:r>
          </w:p>
          <w:p w:rsidR="00CF6E6E" w:rsidRPr="00D93F40" w:rsidRDefault="00CF6E6E" w:rsidP="00D93F40">
            <w:pPr>
              <w:keepNext/>
              <w:jc w:val="both"/>
              <w:outlineLvl w:val="1"/>
              <w:rPr>
                <w:b/>
                <w:bCs/>
                <w:iCs/>
                <w:sz w:val="24"/>
                <w:szCs w:val="24"/>
              </w:rPr>
            </w:pPr>
          </w:p>
        </w:tc>
        <w:tc>
          <w:tcPr>
            <w:tcW w:w="8367" w:type="dxa"/>
          </w:tcPr>
          <w:p w:rsidR="00CF6E6E" w:rsidRPr="00D93F40" w:rsidRDefault="00CF6E6E" w:rsidP="00D93F40">
            <w:pPr>
              <w:keepNext/>
              <w:ind w:firstLine="567"/>
              <w:jc w:val="both"/>
              <w:outlineLvl w:val="1"/>
              <w:rPr>
                <w:b/>
                <w:bCs/>
                <w:iCs/>
                <w:sz w:val="24"/>
                <w:szCs w:val="24"/>
              </w:rPr>
            </w:pPr>
            <w:r w:rsidRPr="00D93F40">
              <w:rPr>
                <w:b/>
                <w:bCs/>
                <w:iCs/>
                <w:sz w:val="24"/>
                <w:szCs w:val="24"/>
              </w:rPr>
              <w:t>Наименование видов деятельности и профессиональных компетенций</w:t>
            </w:r>
          </w:p>
        </w:tc>
      </w:tr>
      <w:tr w:rsidR="000A22F3" w:rsidRPr="00D93F40" w:rsidTr="00CD1FE2">
        <w:tc>
          <w:tcPr>
            <w:tcW w:w="1204" w:type="dxa"/>
          </w:tcPr>
          <w:p w:rsidR="000A22F3" w:rsidRPr="00D93F40" w:rsidRDefault="000A22F3" w:rsidP="00D93F40">
            <w:pPr>
              <w:keepNext/>
              <w:jc w:val="both"/>
              <w:outlineLvl w:val="1"/>
              <w:rPr>
                <w:b/>
                <w:bCs/>
                <w:iCs/>
                <w:sz w:val="24"/>
                <w:szCs w:val="24"/>
              </w:rPr>
            </w:pPr>
            <w:r w:rsidRPr="00D93F40">
              <w:rPr>
                <w:b/>
                <w:bCs/>
                <w:iCs/>
                <w:sz w:val="24"/>
                <w:szCs w:val="24"/>
              </w:rPr>
              <w:t>ВД 1</w:t>
            </w:r>
          </w:p>
        </w:tc>
        <w:tc>
          <w:tcPr>
            <w:tcW w:w="8367" w:type="dxa"/>
          </w:tcPr>
          <w:p w:rsidR="000A22F3" w:rsidRPr="00D93F40" w:rsidRDefault="000A22F3" w:rsidP="00D93F40">
            <w:pPr>
              <w:jc w:val="both"/>
              <w:rPr>
                <w:b/>
                <w:sz w:val="24"/>
                <w:szCs w:val="24"/>
              </w:rPr>
            </w:pPr>
            <w:r w:rsidRPr="00D93F40">
              <w:rPr>
                <w:b/>
                <w:sz w:val="24"/>
                <w:szCs w:val="24"/>
              </w:rPr>
              <w:t>Ведение расчетных операций</w:t>
            </w:r>
          </w:p>
        </w:tc>
      </w:tr>
      <w:tr w:rsidR="000A22F3" w:rsidRPr="00D93F40" w:rsidTr="00CD1FE2">
        <w:tc>
          <w:tcPr>
            <w:tcW w:w="1204" w:type="dxa"/>
          </w:tcPr>
          <w:p w:rsidR="000A22F3" w:rsidRPr="00D93F40" w:rsidRDefault="000A22F3" w:rsidP="00D93F40">
            <w:pPr>
              <w:pStyle w:val="ad"/>
              <w:jc w:val="both"/>
            </w:pPr>
            <w:r w:rsidRPr="00D93F40">
              <w:t>ПК 1.1.</w:t>
            </w:r>
          </w:p>
        </w:tc>
        <w:tc>
          <w:tcPr>
            <w:tcW w:w="8367" w:type="dxa"/>
          </w:tcPr>
          <w:p w:rsidR="000A22F3" w:rsidRPr="00D93F40" w:rsidRDefault="000A22F3" w:rsidP="00D93F40">
            <w:pPr>
              <w:jc w:val="both"/>
              <w:rPr>
                <w:sz w:val="24"/>
                <w:szCs w:val="24"/>
              </w:rPr>
            </w:pPr>
            <w:r w:rsidRPr="00D93F40">
              <w:rPr>
                <w:sz w:val="24"/>
                <w:szCs w:val="24"/>
              </w:rPr>
              <w:t>Осуществлять расчетно-кассовое обслуживание клиентов</w:t>
            </w:r>
          </w:p>
        </w:tc>
      </w:tr>
      <w:tr w:rsidR="000A22F3" w:rsidRPr="00D93F40" w:rsidTr="00CD1FE2">
        <w:tc>
          <w:tcPr>
            <w:tcW w:w="1204" w:type="dxa"/>
          </w:tcPr>
          <w:p w:rsidR="000A22F3" w:rsidRPr="00D93F40" w:rsidRDefault="000A22F3" w:rsidP="00D93F40">
            <w:pPr>
              <w:pStyle w:val="ad"/>
              <w:jc w:val="both"/>
            </w:pPr>
            <w:r w:rsidRPr="00D93F40">
              <w:t>ПК 1.2.</w:t>
            </w:r>
          </w:p>
        </w:tc>
        <w:tc>
          <w:tcPr>
            <w:tcW w:w="8367" w:type="dxa"/>
          </w:tcPr>
          <w:p w:rsidR="000A22F3" w:rsidRPr="00D93F40" w:rsidRDefault="000A22F3" w:rsidP="00D93F40">
            <w:pPr>
              <w:jc w:val="both"/>
              <w:rPr>
                <w:sz w:val="24"/>
                <w:szCs w:val="24"/>
              </w:rPr>
            </w:pPr>
            <w:r w:rsidRPr="00D93F40">
              <w:rPr>
                <w:sz w:val="24"/>
                <w:szCs w:val="24"/>
              </w:rPr>
              <w:t>Осуществлять безналичные платежи с использованием различных форм расчетов в национальной и иностранной валютах</w:t>
            </w:r>
          </w:p>
        </w:tc>
      </w:tr>
      <w:tr w:rsidR="000A22F3" w:rsidRPr="00D93F40" w:rsidTr="00CD1FE2">
        <w:tc>
          <w:tcPr>
            <w:tcW w:w="1204" w:type="dxa"/>
          </w:tcPr>
          <w:p w:rsidR="000A22F3" w:rsidRPr="00D93F40" w:rsidRDefault="000A22F3" w:rsidP="00D93F40">
            <w:pPr>
              <w:pStyle w:val="ad"/>
              <w:jc w:val="both"/>
            </w:pPr>
            <w:r w:rsidRPr="00D93F40">
              <w:t>ПК 1.3.</w:t>
            </w:r>
          </w:p>
        </w:tc>
        <w:tc>
          <w:tcPr>
            <w:tcW w:w="8367" w:type="dxa"/>
          </w:tcPr>
          <w:p w:rsidR="000A22F3" w:rsidRPr="00D93F40" w:rsidRDefault="000A22F3" w:rsidP="00D93F40">
            <w:pPr>
              <w:jc w:val="both"/>
              <w:rPr>
                <w:sz w:val="24"/>
                <w:szCs w:val="24"/>
              </w:rPr>
            </w:pPr>
            <w:r w:rsidRPr="00D93F40">
              <w:rPr>
                <w:sz w:val="24"/>
                <w:szCs w:val="24"/>
              </w:rPr>
              <w:t>Осуществлять расчетное обслуживание счетов бюджетов различных уровней</w:t>
            </w:r>
          </w:p>
        </w:tc>
      </w:tr>
      <w:tr w:rsidR="000A22F3" w:rsidRPr="00D93F40" w:rsidTr="00CD1FE2">
        <w:tc>
          <w:tcPr>
            <w:tcW w:w="1204" w:type="dxa"/>
          </w:tcPr>
          <w:p w:rsidR="000A22F3" w:rsidRPr="00D93F40" w:rsidRDefault="000A22F3" w:rsidP="00D93F40">
            <w:pPr>
              <w:pStyle w:val="ad"/>
              <w:jc w:val="both"/>
            </w:pPr>
            <w:r w:rsidRPr="00D93F40">
              <w:t>ПК 1.4.</w:t>
            </w:r>
          </w:p>
        </w:tc>
        <w:tc>
          <w:tcPr>
            <w:tcW w:w="8367" w:type="dxa"/>
          </w:tcPr>
          <w:p w:rsidR="000A22F3" w:rsidRPr="00D93F40" w:rsidRDefault="000A22F3" w:rsidP="00D93F40">
            <w:pPr>
              <w:jc w:val="both"/>
              <w:rPr>
                <w:sz w:val="24"/>
                <w:szCs w:val="24"/>
              </w:rPr>
            </w:pPr>
            <w:r w:rsidRPr="00D93F40">
              <w:rPr>
                <w:sz w:val="24"/>
                <w:szCs w:val="24"/>
              </w:rPr>
              <w:t>Осуществлять межбанковские расчеты</w:t>
            </w:r>
          </w:p>
        </w:tc>
      </w:tr>
      <w:tr w:rsidR="000A22F3" w:rsidRPr="00D93F40" w:rsidTr="00CD1FE2">
        <w:tc>
          <w:tcPr>
            <w:tcW w:w="1204" w:type="dxa"/>
          </w:tcPr>
          <w:p w:rsidR="000A22F3" w:rsidRPr="00D93F40" w:rsidRDefault="000A22F3" w:rsidP="00D93F40">
            <w:pPr>
              <w:pStyle w:val="ad"/>
              <w:jc w:val="both"/>
            </w:pPr>
            <w:r w:rsidRPr="00D93F40">
              <w:t>ПК 1.5.</w:t>
            </w:r>
          </w:p>
        </w:tc>
        <w:tc>
          <w:tcPr>
            <w:tcW w:w="8367" w:type="dxa"/>
          </w:tcPr>
          <w:p w:rsidR="000A22F3" w:rsidRPr="00D93F40" w:rsidRDefault="000A22F3" w:rsidP="00D93F40">
            <w:pPr>
              <w:jc w:val="both"/>
              <w:rPr>
                <w:sz w:val="24"/>
                <w:szCs w:val="24"/>
              </w:rPr>
            </w:pPr>
            <w:r w:rsidRPr="00D93F40">
              <w:rPr>
                <w:sz w:val="24"/>
                <w:szCs w:val="24"/>
              </w:rPr>
              <w:t>Осуществлять международные расчеты по экспортно-импортным операциям</w:t>
            </w:r>
          </w:p>
        </w:tc>
      </w:tr>
      <w:tr w:rsidR="000A22F3" w:rsidRPr="00D93F40" w:rsidTr="00CD1FE2">
        <w:tc>
          <w:tcPr>
            <w:tcW w:w="1204" w:type="dxa"/>
          </w:tcPr>
          <w:p w:rsidR="000A22F3" w:rsidRPr="00D93F40" w:rsidRDefault="000A22F3" w:rsidP="00D93F40">
            <w:pPr>
              <w:pStyle w:val="ad"/>
              <w:jc w:val="both"/>
            </w:pPr>
            <w:r w:rsidRPr="00D93F40">
              <w:t>ПК 1.6</w:t>
            </w:r>
          </w:p>
        </w:tc>
        <w:tc>
          <w:tcPr>
            <w:tcW w:w="8367" w:type="dxa"/>
          </w:tcPr>
          <w:p w:rsidR="000A22F3" w:rsidRPr="00D93F40" w:rsidRDefault="000A22F3" w:rsidP="00D93F40">
            <w:pPr>
              <w:jc w:val="both"/>
              <w:rPr>
                <w:sz w:val="24"/>
                <w:szCs w:val="24"/>
              </w:rPr>
            </w:pPr>
            <w:r w:rsidRPr="00D93F40">
              <w:rPr>
                <w:sz w:val="24"/>
                <w:szCs w:val="24"/>
              </w:rPr>
              <w:t>Обслуживать расчетные операции с использованием различных видов платежных карт</w:t>
            </w:r>
          </w:p>
        </w:tc>
      </w:tr>
      <w:tr w:rsidR="000A22F3" w:rsidRPr="00D93F40" w:rsidTr="00CD1FE2">
        <w:tc>
          <w:tcPr>
            <w:tcW w:w="1204" w:type="dxa"/>
          </w:tcPr>
          <w:p w:rsidR="000A22F3" w:rsidRPr="00D93F40" w:rsidRDefault="000A22F3" w:rsidP="00D93F40">
            <w:pPr>
              <w:keepNext/>
              <w:jc w:val="both"/>
              <w:outlineLvl w:val="1"/>
              <w:rPr>
                <w:b/>
                <w:bCs/>
                <w:iCs/>
                <w:sz w:val="24"/>
                <w:szCs w:val="24"/>
              </w:rPr>
            </w:pPr>
            <w:r w:rsidRPr="00D93F40">
              <w:rPr>
                <w:b/>
                <w:bCs/>
                <w:iCs/>
                <w:sz w:val="24"/>
                <w:szCs w:val="24"/>
              </w:rPr>
              <w:t>ВД 2</w:t>
            </w:r>
          </w:p>
        </w:tc>
        <w:tc>
          <w:tcPr>
            <w:tcW w:w="8367" w:type="dxa"/>
          </w:tcPr>
          <w:p w:rsidR="000A22F3" w:rsidRPr="00D93F40" w:rsidRDefault="000A22F3" w:rsidP="00D93F40">
            <w:pPr>
              <w:jc w:val="both"/>
              <w:rPr>
                <w:b/>
                <w:sz w:val="24"/>
                <w:szCs w:val="24"/>
              </w:rPr>
            </w:pPr>
            <w:r w:rsidRPr="00D93F40">
              <w:rPr>
                <w:b/>
                <w:sz w:val="24"/>
                <w:szCs w:val="24"/>
              </w:rPr>
              <w:t>Осуществление кредитных операций</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2.1.</w:t>
            </w:r>
          </w:p>
        </w:tc>
        <w:tc>
          <w:tcPr>
            <w:tcW w:w="8367" w:type="dxa"/>
          </w:tcPr>
          <w:p w:rsidR="000A22F3" w:rsidRPr="00D93F40" w:rsidRDefault="000A22F3" w:rsidP="00D93F40">
            <w:pPr>
              <w:jc w:val="both"/>
              <w:rPr>
                <w:sz w:val="24"/>
                <w:szCs w:val="24"/>
              </w:rPr>
            </w:pPr>
            <w:r w:rsidRPr="00D93F40">
              <w:rPr>
                <w:sz w:val="24"/>
                <w:szCs w:val="24"/>
              </w:rPr>
              <w:t>Оценивать кредитоспособность клиентов</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2.2</w:t>
            </w:r>
          </w:p>
        </w:tc>
        <w:tc>
          <w:tcPr>
            <w:tcW w:w="8367" w:type="dxa"/>
          </w:tcPr>
          <w:p w:rsidR="000A22F3" w:rsidRPr="00D93F40" w:rsidRDefault="000A22F3" w:rsidP="00D93F40">
            <w:pPr>
              <w:jc w:val="both"/>
              <w:rPr>
                <w:sz w:val="24"/>
                <w:szCs w:val="24"/>
              </w:rPr>
            </w:pPr>
            <w:r w:rsidRPr="00D93F40">
              <w:rPr>
                <w:sz w:val="24"/>
                <w:szCs w:val="24"/>
              </w:rPr>
              <w:t>Осуществлять и оформлять выдачу кредитов</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2.3</w:t>
            </w:r>
          </w:p>
        </w:tc>
        <w:tc>
          <w:tcPr>
            <w:tcW w:w="8367" w:type="dxa"/>
          </w:tcPr>
          <w:p w:rsidR="000A22F3" w:rsidRPr="00D93F40" w:rsidRDefault="000A22F3" w:rsidP="00D93F40">
            <w:pPr>
              <w:jc w:val="both"/>
              <w:rPr>
                <w:sz w:val="24"/>
                <w:szCs w:val="24"/>
              </w:rPr>
            </w:pPr>
            <w:r w:rsidRPr="00D93F40">
              <w:rPr>
                <w:sz w:val="24"/>
                <w:szCs w:val="24"/>
              </w:rPr>
              <w:t>Осуществлять сопровождение выданных кредитов</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2.4</w:t>
            </w:r>
          </w:p>
        </w:tc>
        <w:tc>
          <w:tcPr>
            <w:tcW w:w="8367" w:type="dxa"/>
          </w:tcPr>
          <w:p w:rsidR="000A22F3" w:rsidRPr="00D93F40" w:rsidRDefault="000A22F3" w:rsidP="00D93F40">
            <w:pPr>
              <w:jc w:val="both"/>
              <w:rPr>
                <w:sz w:val="24"/>
                <w:szCs w:val="24"/>
              </w:rPr>
            </w:pPr>
            <w:r w:rsidRPr="00D93F40">
              <w:rPr>
                <w:sz w:val="24"/>
                <w:szCs w:val="24"/>
              </w:rPr>
              <w:t>Проводить операции на рынке межбанковских кредитов</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2.5</w:t>
            </w:r>
          </w:p>
        </w:tc>
        <w:tc>
          <w:tcPr>
            <w:tcW w:w="8367" w:type="dxa"/>
          </w:tcPr>
          <w:p w:rsidR="000A22F3" w:rsidRPr="00D93F40" w:rsidRDefault="000A22F3" w:rsidP="00D93F40">
            <w:pPr>
              <w:jc w:val="both"/>
              <w:rPr>
                <w:sz w:val="24"/>
                <w:szCs w:val="24"/>
              </w:rPr>
            </w:pPr>
            <w:r w:rsidRPr="00D93F40">
              <w:rPr>
                <w:sz w:val="24"/>
                <w:szCs w:val="24"/>
              </w:rPr>
              <w:t>Формировать и регулировать резервы на возможные потери по кредитам</w:t>
            </w:r>
          </w:p>
        </w:tc>
      </w:tr>
      <w:tr w:rsidR="000A22F3" w:rsidRPr="00D93F40" w:rsidTr="00CD1FE2">
        <w:tc>
          <w:tcPr>
            <w:tcW w:w="1204" w:type="dxa"/>
          </w:tcPr>
          <w:p w:rsidR="000A22F3" w:rsidRPr="00D93F40" w:rsidRDefault="000A22F3" w:rsidP="00D93F40">
            <w:pPr>
              <w:keepNext/>
              <w:jc w:val="both"/>
              <w:outlineLvl w:val="1"/>
              <w:rPr>
                <w:b/>
                <w:bCs/>
                <w:iCs/>
                <w:sz w:val="24"/>
                <w:szCs w:val="24"/>
              </w:rPr>
            </w:pPr>
            <w:r w:rsidRPr="00D93F40">
              <w:rPr>
                <w:b/>
                <w:bCs/>
                <w:iCs/>
                <w:sz w:val="24"/>
                <w:szCs w:val="24"/>
              </w:rPr>
              <w:t>ВД 3</w:t>
            </w:r>
          </w:p>
        </w:tc>
        <w:tc>
          <w:tcPr>
            <w:tcW w:w="8367" w:type="dxa"/>
          </w:tcPr>
          <w:p w:rsidR="000A22F3" w:rsidRPr="00D93F40" w:rsidRDefault="000A22F3" w:rsidP="00D93F40">
            <w:pPr>
              <w:jc w:val="both"/>
              <w:rPr>
                <w:b/>
                <w:sz w:val="24"/>
                <w:szCs w:val="24"/>
              </w:rPr>
            </w:pPr>
            <w:r w:rsidRPr="00D93F40">
              <w:rPr>
                <w:b/>
                <w:sz w:val="24"/>
                <w:szCs w:val="24"/>
              </w:rPr>
              <w:t xml:space="preserve">Выполнение работ по одной или нескольким профессиям рабочих, должностям служащих (20002 Агент банка) </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3.1.</w:t>
            </w:r>
          </w:p>
        </w:tc>
        <w:tc>
          <w:tcPr>
            <w:tcW w:w="8367" w:type="dxa"/>
          </w:tcPr>
          <w:p w:rsidR="000A22F3" w:rsidRPr="00D93F40" w:rsidRDefault="000A22F3" w:rsidP="00D93F40">
            <w:pPr>
              <w:jc w:val="both"/>
              <w:rPr>
                <w:sz w:val="24"/>
                <w:szCs w:val="24"/>
              </w:rPr>
            </w:pPr>
            <w:r w:rsidRPr="00D93F40">
              <w:rPr>
                <w:sz w:val="24"/>
                <w:szCs w:val="24"/>
              </w:rPr>
              <w:t>Осуществлять поиск возможных (потенциальных) потребителей услуг банка (клиентов)</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3.2.</w:t>
            </w:r>
          </w:p>
        </w:tc>
        <w:tc>
          <w:tcPr>
            <w:tcW w:w="8367" w:type="dxa"/>
          </w:tcPr>
          <w:p w:rsidR="000A22F3" w:rsidRPr="00D93F40" w:rsidRDefault="000A22F3" w:rsidP="00D93F40">
            <w:pPr>
              <w:jc w:val="both"/>
              <w:rPr>
                <w:sz w:val="24"/>
                <w:szCs w:val="24"/>
              </w:rPr>
            </w:pPr>
            <w:r w:rsidRPr="00D93F40">
              <w:rPr>
                <w:sz w:val="24"/>
                <w:szCs w:val="24"/>
              </w:rPr>
              <w:t>Устанавливать деловые связи (контакты) с потребителями услуг банка (клиентами).</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3.3.</w:t>
            </w:r>
          </w:p>
        </w:tc>
        <w:tc>
          <w:tcPr>
            <w:tcW w:w="8367" w:type="dxa"/>
          </w:tcPr>
          <w:p w:rsidR="000A22F3" w:rsidRPr="00D93F40" w:rsidRDefault="000A22F3" w:rsidP="00D93F40">
            <w:pPr>
              <w:jc w:val="both"/>
              <w:rPr>
                <w:sz w:val="24"/>
                <w:szCs w:val="24"/>
              </w:rPr>
            </w:pPr>
            <w:r w:rsidRPr="00D93F40">
              <w:rPr>
                <w:sz w:val="24"/>
                <w:szCs w:val="24"/>
              </w:rPr>
              <w:t>Осуществлять информационное сопровождение потребителями услуг банка клиентов.</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ПК 3.4</w:t>
            </w:r>
          </w:p>
        </w:tc>
        <w:tc>
          <w:tcPr>
            <w:tcW w:w="8367" w:type="dxa"/>
          </w:tcPr>
          <w:p w:rsidR="000A22F3" w:rsidRPr="00D93F40" w:rsidRDefault="000A22F3" w:rsidP="00D93F40">
            <w:pPr>
              <w:jc w:val="both"/>
              <w:rPr>
                <w:sz w:val="24"/>
                <w:szCs w:val="24"/>
              </w:rPr>
            </w:pPr>
            <w:r w:rsidRPr="00D93F40">
              <w:rPr>
                <w:sz w:val="24"/>
                <w:szCs w:val="24"/>
              </w:rPr>
              <w:t>Согласовывать между собой требования банка и потребителя услуг банка клиента.</w:t>
            </w:r>
          </w:p>
        </w:tc>
      </w:tr>
      <w:tr w:rsidR="000A22F3" w:rsidRPr="00D93F40" w:rsidTr="00CD1FE2">
        <w:tc>
          <w:tcPr>
            <w:tcW w:w="1204" w:type="dxa"/>
          </w:tcPr>
          <w:p w:rsidR="000A22F3" w:rsidRPr="00D93F40" w:rsidRDefault="000A22F3" w:rsidP="00D93F40">
            <w:pPr>
              <w:keepNext/>
              <w:jc w:val="both"/>
              <w:outlineLvl w:val="1"/>
              <w:rPr>
                <w:bCs/>
                <w:iCs/>
                <w:sz w:val="24"/>
                <w:szCs w:val="24"/>
              </w:rPr>
            </w:pPr>
            <w:r w:rsidRPr="00D93F40">
              <w:rPr>
                <w:bCs/>
                <w:iCs/>
                <w:sz w:val="24"/>
                <w:szCs w:val="24"/>
              </w:rPr>
              <w:t xml:space="preserve">ПК 3.5 </w:t>
            </w:r>
          </w:p>
        </w:tc>
        <w:tc>
          <w:tcPr>
            <w:tcW w:w="8367" w:type="dxa"/>
          </w:tcPr>
          <w:p w:rsidR="000A22F3" w:rsidRPr="00D93F40" w:rsidRDefault="000A22F3" w:rsidP="00D93F40">
            <w:pPr>
              <w:jc w:val="both"/>
              <w:rPr>
                <w:sz w:val="24"/>
                <w:szCs w:val="24"/>
              </w:rPr>
            </w:pPr>
            <w:r w:rsidRPr="00D93F40">
              <w:rPr>
                <w:sz w:val="24"/>
                <w:szCs w:val="24"/>
              </w:rPr>
              <w:t>Составлять договоры о банковском и финансовом обслуживании.</w:t>
            </w:r>
          </w:p>
        </w:tc>
      </w:tr>
    </w:tbl>
    <w:p w:rsidR="00CF6E6E" w:rsidRPr="00D93F40" w:rsidRDefault="00CF6E6E" w:rsidP="00D93F40">
      <w:pPr>
        <w:ind w:firstLine="567"/>
        <w:jc w:val="both"/>
        <w:rPr>
          <w:b/>
          <w:bCs/>
          <w:color w:val="FF0000"/>
          <w:spacing w:val="-2"/>
          <w:sz w:val="24"/>
          <w:szCs w:val="24"/>
        </w:rPr>
      </w:pPr>
    </w:p>
    <w:p w:rsidR="00CF6E6E" w:rsidRPr="00D93F40" w:rsidRDefault="00CF6E6E" w:rsidP="00D93F40">
      <w:pPr>
        <w:shd w:val="clear" w:color="auto" w:fill="FFFFFF"/>
        <w:tabs>
          <w:tab w:val="left" w:leader="underscore" w:pos="2510"/>
        </w:tabs>
        <w:ind w:firstLine="567"/>
        <w:jc w:val="both"/>
        <w:rPr>
          <w:color w:val="000000"/>
          <w:sz w:val="24"/>
          <w:szCs w:val="24"/>
        </w:rPr>
      </w:pPr>
    </w:p>
    <w:p w:rsidR="00D37FEF" w:rsidRDefault="00D37FEF" w:rsidP="00D93F40">
      <w:pPr>
        <w:shd w:val="clear" w:color="auto" w:fill="FFFFFF"/>
        <w:tabs>
          <w:tab w:val="left" w:pos="567"/>
        </w:tabs>
        <w:ind w:right="10" w:firstLine="567"/>
        <w:jc w:val="both"/>
        <w:rPr>
          <w:b/>
          <w:bCs/>
          <w:color w:val="000000"/>
          <w:sz w:val="24"/>
          <w:szCs w:val="24"/>
        </w:rPr>
      </w:pPr>
    </w:p>
    <w:p w:rsidR="00CF6E6E" w:rsidRPr="00D93F40" w:rsidRDefault="00CF6E6E" w:rsidP="00D93F40">
      <w:pPr>
        <w:shd w:val="clear" w:color="auto" w:fill="FFFFFF"/>
        <w:tabs>
          <w:tab w:val="left" w:pos="567"/>
        </w:tabs>
        <w:ind w:right="10" w:firstLine="567"/>
        <w:jc w:val="both"/>
        <w:rPr>
          <w:sz w:val="24"/>
          <w:szCs w:val="24"/>
        </w:rPr>
      </w:pPr>
      <w:r w:rsidRPr="00D93F40">
        <w:rPr>
          <w:b/>
          <w:bCs/>
          <w:color w:val="000000"/>
          <w:sz w:val="24"/>
          <w:szCs w:val="24"/>
        </w:rPr>
        <w:lastRenderedPageBreak/>
        <w:t xml:space="preserve">4 Количество часов на освоение программы этапа </w:t>
      </w:r>
      <w:r w:rsidR="00D37FEF" w:rsidRPr="00D37FEF">
        <w:rPr>
          <w:b/>
          <w:bCs/>
          <w:color w:val="000000"/>
          <w:sz w:val="24"/>
          <w:szCs w:val="24"/>
        </w:rPr>
        <w:t xml:space="preserve">производственной практики </w:t>
      </w:r>
      <w:r w:rsidR="00D37FEF">
        <w:rPr>
          <w:b/>
          <w:bCs/>
          <w:color w:val="000000"/>
          <w:sz w:val="24"/>
          <w:szCs w:val="24"/>
        </w:rPr>
        <w:t>(преддипломной)</w:t>
      </w:r>
      <w:r w:rsidRPr="00D93F40">
        <w:rPr>
          <w:b/>
          <w:bCs/>
          <w:i/>
          <w:iCs/>
          <w:color w:val="000000"/>
          <w:sz w:val="24"/>
          <w:szCs w:val="24"/>
        </w:rPr>
        <w:t>:</w:t>
      </w:r>
    </w:p>
    <w:p w:rsidR="00CF6E6E" w:rsidRPr="00453DCC" w:rsidRDefault="00CF6E6E" w:rsidP="00D93F40">
      <w:pPr>
        <w:shd w:val="clear" w:color="auto" w:fill="FFFFFF"/>
        <w:tabs>
          <w:tab w:val="left" w:leader="underscore" w:pos="2510"/>
        </w:tabs>
        <w:ind w:firstLine="567"/>
        <w:jc w:val="both"/>
        <w:rPr>
          <w:sz w:val="24"/>
          <w:szCs w:val="24"/>
        </w:rPr>
      </w:pPr>
      <w:r w:rsidRPr="00453DCC">
        <w:rPr>
          <w:color w:val="000000"/>
          <w:sz w:val="24"/>
          <w:szCs w:val="24"/>
        </w:rPr>
        <w:t xml:space="preserve">Всего </w:t>
      </w:r>
      <w:r w:rsidR="00D93F40" w:rsidRPr="00453DCC">
        <w:rPr>
          <w:color w:val="000000"/>
          <w:sz w:val="24"/>
          <w:szCs w:val="24"/>
        </w:rPr>
        <w:t xml:space="preserve">144 </w:t>
      </w:r>
      <w:r w:rsidR="00453DCC">
        <w:rPr>
          <w:color w:val="000000"/>
          <w:sz w:val="24"/>
          <w:szCs w:val="24"/>
        </w:rPr>
        <w:t xml:space="preserve">часа. </w:t>
      </w:r>
    </w:p>
    <w:p w:rsidR="00CD7574" w:rsidRPr="00D93F40" w:rsidRDefault="00CD7574" w:rsidP="00D93F40">
      <w:pPr>
        <w:ind w:firstLine="567"/>
        <w:jc w:val="both"/>
        <w:rPr>
          <w:b/>
          <w:sz w:val="24"/>
          <w:szCs w:val="24"/>
        </w:rPr>
      </w:pPr>
    </w:p>
    <w:p w:rsidR="00740597" w:rsidRPr="00D93F40" w:rsidRDefault="00CF6E6E" w:rsidP="00EB396C">
      <w:pPr>
        <w:ind w:firstLine="567"/>
        <w:jc w:val="both"/>
        <w:rPr>
          <w:b/>
          <w:sz w:val="24"/>
          <w:szCs w:val="24"/>
        </w:rPr>
      </w:pPr>
      <w:r w:rsidRPr="00D93F40">
        <w:rPr>
          <w:b/>
          <w:sz w:val="24"/>
          <w:szCs w:val="24"/>
        </w:rPr>
        <w:t xml:space="preserve">5 </w:t>
      </w:r>
      <w:r w:rsidR="00740597" w:rsidRPr="00D93F40">
        <w:rPr>
          <w:b/>
          <w:sz w:val="24"/>
          <w:szCs w:val="24"/>
        </w:rPr>
        <w:t xml:space="preserve">Виды работ </w:t>
      </w:r>
      <w:r w:rsidR="00D37FEF" w:rsidRPr="00D37FEF">
        <w:rPr>
          <w:b/>
          <w:sz w:val="24"/>
          <w:szCs w:val="24"/>
        </w:rPr>
        <w:t>производственной практики (преддипломной).</w:t>
      </w:r>
      <w:bookmarkStart w:id="0" w:name="_GoBack"/>
      <w:bookmarkEnd w:id="0"/>
    </w:p>
    <w:p w:rsidR="00802949" w:rsidRPr="00D93F40" w:rsidRDefault="00802949" w:rsidP="00EB396C">
      <w:pPr>
        <w:widowControl/>
        <w:autoSpaceDE/>
        <w:autoSpaceDN/>
        <w:ind w:firstLine="567"/>
        <w:jc w:val="both"/>
        <w:textAlignment w:val="baseline"/>
        <w:rPr>
          <w:rFonts w:eastAsia="Calibri"/>
          <w:bCs/>
          <w:sz w:val="24"/>
          <w:szCs w:val="24"/>
        </w:rPr>
      </w:pPr>
      <w:r w:rsidRPr="00D93F40">
        <w:rPr>
          <w:rFonts w:eastAsia="Calibri"/>
          <w:bCs/>
          <w:sz w:val="24"/>
          <w:szCs w:val="24"/>
        </w:rPr>
        <w:t>1.</w:t>
      </w:r>
      <w:r w:rsidRPr="00802949">
        <w:rPr>
          <w:rFonts w:eastAsia="Calibri"/>
          <w:bCs/>
          <w:sz w:val="24"/>
          <w:szCs w:val="24"/>
        </w:rPr>
        <w:t>Ознакомление</w:t>
      </w:r>
      <w:r w:rsidRPr="00D93F40">
        <w:rPr>
          <w:rFonts w:eastAsia="Calibri"/>
          <w:bCs/>
          <w:sz w:val="24"/>
          <w:szCs w:val="24"/>
        </w:rPr>
        <w:t xml:space="preserve"> с объектом практики.</w:t>
      </w:r>
    </w:p>
    <w:p w:rsidR="00802949" w:rsidRPr="00D93F40" w:rsidRDefault="00802949" w:rsidP="00EB39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Calibri"/>
          <w:bCs/>
          <w:sz w:val="24"/>
          <w:szCs w:val="24"/>
        </w:rPr>
      </w:pPr>
      <w:r w:rsidRPr="00D93F40">
        <w:rPr>
          <w:rFonts w:eastAsia="Calibri"/>
          <w:bCs/>
          <w:sz w:val="24"/>
          <w:szCs w:val="24"/>
        </w:rPr>
        <w:t>2.</w:t>
      </w:r>
      <w:r w:rsidRPr="00802949">
        <w:rPr>
          <w:rFonts w:eastAsia="Calibri"/>
          <w:bCs/>
          <w:sz w:val="24"/>
          <w:szCs w:val="24"/>
        </w:rPr>
        <w:t>Изучение функций и содержание работы основных отделов банка</w:t>
      </w:r>
      <w:r w:rsidR="00066A00" w:rsidRPr="00D93F40">
        <w:rPr>
          <w:rFonts w:eastAsia="Calibri"/>
          <w:bCs/>
          <w:sz w:val="24"/>
          <w:szCs w:val="24"/>
        </w:rPr>
        <w:t>.</w:t>
      </w:r>
      <w:r w:rsidR="000110A4">
        <w:rPr>
          <w:rFonts w:eastAsia="Calibri"/>
          <w:bCs/>
          <w:sz w:val="24"/>
          <w:szCs w:val="24"/>
        </w:rPr>
        <w:t xml:space="preserve"> </w:t>
      </w:r>
      <w:r w:rsidRPr="00D93F40">
        <w:rPr>
          <w:sz w:val="24"/>
          <w:szCs w:val="24"/>
        </w:rPr>
        <w:t>Сбор исходной информации для выполнения выпускной квалификационной работы.</w:t>
      </w:r>
    </w:p>
    <w:p w:rsidR="00B14F48" w:rsidRPr="00D93F40" w:rsidRDefault="00B14F48" w:rsidP="00AB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Cs/>
          <w:sz w:val="24"/>
          <w:szCs w:val="24"/>
        </w:rPr>
      </w:pPr>
      <w:r w:rsidRPr="00D93F40">
        <w:rPr>
          <w:rFonts w:eastAsiaTheme="minorHAnsi"/>
          <w:color w:val="000000"/>
          <w:sz w:val="24"/>
          <w:szCs w:val="24"/>
        </w:rPr>
        <w:t>3. Сбор материалов для получения представления ореальном функционировании кредитной организа</w:t>
      </w:r>
      <w:r w:rsidR="00066A00" w:rsidRPr="00D93F40">
        <w:rPr>
          <w:rFonts w:eastAsiaTheme="minorHAnsi"/>
          <w:color w:val="000000"/>
          <w:sz w:val="24"/>
          <w:szCs w:val="24"/>
        </w:rPr>
        <w:t xml:space="preserve">ции. </w:t>
      </w:r>
      <w:r w:rsidRPr="00D93F40">
        <w:rPr>
          <w:bCs/>
          <w:sz w:val="24"/>
          <w:szCs w:val="24"/>
        </w:rPr>
        <w:t>Выполнение работ по расчетно-кассовому обслуживанию клиентов.</w:t>
      </w:r>
      <w:r w:rsidRPr="00D93F40">
        <w:rPr>
          <w:rFonts w:eastAsia="Calibri"/>
          <w:bCs/>
          <w:sz w:val="24"/>
          <w:szCs w:val="24"/>
        </w:rPr>
        <w:t xml:space="preserve"> Работа в качестве дублера (помощника) специалиста:</w:t>
      </w:r>
    </w:p>
    <w:p w:rsidR="00B14F48" w:rsidRPr="00D93F40" w:rsidRDefault="00B14F48" w:rsidP="00EB396C">
      <w:pPr>
        <w:widowControl/>
        <w:autoSpaceDE/>
        <w:autoSpaceDN/>
        <w:ind w:firstLine="567"/>
        <w:jc w:val="both"/>
        <w:textAlignment w:val="baseline"/>
        <w:rPr>
          <w:rFonts w:eastAsia="Calibri"/>
          <w:bCs/>
          <w:sz w:val="24"/>
          <w:szCs w:val="24"/>
        </w:rPr>
      </w:pPr>
      <w:r w:rsidRPr="00D93F40">
        <w:rPr>
          <w:bCs/>
          <w:sz w:val="24"/>
          <w:szCs w:val="24"/>
        </w:rPr>
        <w:t>4. Выполнение работ связанных с выдачей и обслуживанием кредитов клиентов.</w:t>
      </w:r>
      <w:r w:rsidR="000110A4">
        <w:rPr>
          <w:bCs/>
          <w:sz w:val="24"/>
          <w:szCs w:val="24"/>
        </w:rPr>
        <w:t xml:space="preserve"> </w:t>
      </w:r>
      <w:r w:rsidRPr="00D93F40">
        <w:rPr>
          <w:rFonts w:eastAsia="Calibri"/>
          <w:bCs/>
          <w:sz w:val="24"/>
          <w:szCs w:val="24"/>
        </w:rPr>
        <w:t>Работа в качестве дублера (помощника) специалиста:</w:t>
      </w:r>
    </w:p>
    <w:p w:rsidR="00B14F48" w:rsidRPr="00D93F40" w:rsidRDefault="00B14F48" w:rsidP="00EB396C">
      <w:pPr>
        <w:widowControl/>
        <w:autoSpaceDE/>
        <w:autoSpaceDN/>
        <w:ind w:firstLine="567"/>
        <w:jc w:val="both"/>
        <w:textAlignment w:val="baseline"/>
        <w:rPr>
          <w:rFonts w:eastAsia="Calibri"/>
          <w:bCs/>
          <w:sz w:val="24"/>
          <w:szCs w:val="24"/>
        </w:rPr>
      </w:pPr>
      <w:r w:rsidRPr="00D93F40">
        <w:rPr>
          <w:rFonts w:eastAsia="Calibri"/>
          <w:bCs/>
          <w:sz w:val="24"/>
          <w:szCs w:val="24"/>
        </w:rPr>
        <w:t>5.Выполнение работ по привлечению вкладов. Работа в качестве дублера (помощника) специалиста:</w:t>
      </w:r>
    </w:p>
    <w:p w:rsidR="00F3507D" w:rsidRPr="00D93F40" w:rsidRDefault="00B14F48" w:rsidP="00EB396C">
      <w:pPr>
        <w:widowControl/>
        <w:autoSpaceDE/>
        <w:autoSpaceDN/>
        <w:ind w:firstLine="567"/>
        <w:jc w:val="both"/>
        <w:textAlignment w:val="baseline"/>
        <w:rPr>
          <w:rFonts w:eastAsia="Calibri"/>
          <w:bCs/>
          <w:sz w:val="24"/>
          <w:szCs w:val="24"/>
        </w:rPr>
      </w:pPr>
      <w:r w:rsidRPr="00D93F40">
        <w:rPr>
          <w:rFonts w:eastAsia="Calibri"/>
          <w:bCs/>
          <w:sz w:val="24"/>
          <w:szCs w:val="24"/>
        </w:rPr>
        <w:t xml:space="preserve">6. </w:t>
      </w:r>
      <w:r w:rsidR="00F3507D" w:rsidRPr="00D93F40">
        <w:rPr>
          <w:rFonts w:eastAsia="Calibri"/>
          <w:bCs/>
          <w:sz w:val="24"/>
          <w:szCs w:val="24"/>
        </w:rPr>
        <w:t>Выполнение работ по кассовому обслуживанию клиентов.</w:t>
      </w:r>
    </w:p>
    <w:p w:rsidR="00F3507D" w:rsidRPr="00D93F40" w:rsidRDefault="00F3507D" w:rsidP="00EB396C">
      <w:pPr>
        <w:widowControl/>
        <w:autoSpaceDE/>
        <w:autoSpaceDN/>
        <w:ind w:firstLine="567"/>
        <w:jc w:val="both"/>
        <w:textAlignment w:val="baseline"/>
        <w:rPr>
          <w:rFonts w:eastAsia="Calibri"/>
          <w:bCs/>
          <w:sz w:val="24"/>
          <w:szCs w:val="24"/>
        </w:rPr>
      </w:pPr>
      <w:r w:rsidRPr="00D93F40">
        <w:rPr>
          <w:rFonts w:eastAsia="Calibri"/>
          <w:bCs/>
          <w:sz w:val="24"/>
          <w:szCs w:val="24"/>
        </w:rPr>
        <w:t>7.Выполнение работ по должности Агент Банка.</w:t>
      </w:r>
    </w:p>
    <w:p w:rsidR="00802949" w:rsidRPr="00D93F40" w:rsidRDefault="00F3507D" w:rsidP="00EB396C">
      <w:pPr>
        <w:ind w:firstLine="567"/>
        <w:jc w:val="both"/>
        <w:rPr>
          <w:rFonts w:eastAsia="Calibri"/>
          <w:sz w:val="24"/>
          <w:szCs w:val="24"/>
        </w:rPr>
      </w:pPr>
      <w:r w:rsidRPr="00D93F40">
        <w:rPr>
          <w:rFonts w:eastAsia="Calibri"/>
          <w:bCs/>
          <w:sz w:val="24"/>
          <w:szCs w:val="24"/>
        </w:rPr>
        <w:t>8</w:t>
      </w:r>
      <w:r w:rsidR="001D5D38" w:rsidRPr="00D93F40">
        <w:rPr>
          <w:rFonts w:eastAsia="Calibri"/>
          <w:bCs/>
          <w:sz w:val="24"/>
          <w:szCs w:val="24"/>
        </w:rPr>
        <w:t>.</w:t>
      </w:r>
      <w:r w:rsidRPr="00D93F40">
        <w:rPr>
          <w:rFonts w:eastAsiaTheme="minorHAnsi"/>
          <w:color w:val="000000"/>
          <w:sz w:val="24"/>
          <w:szCs w:val="24"/>
        </w:rPr>
        <w:t xml:space="preserve"> Выполнение</w:t>
      </w:r>
      <w:r w:rsidR="000110A4">
        <w:rPr>
          <w:rFonts w:eastAsiaTheme="minorHAnsi"/>
          <w:color w:val="000000"/>
          <w:sz w:val="24"/>
          <w:szCs w:val="24"/>
        </w:rPr>
        <w:t xml:space="preserve"> </w:t>
      </w:r>
      <w:r w:rsidRPr="00D93F40">
        <w:rPr>
          <w:rFonts w:eastAsiaTheme="minorHAnsi"/>
          <w:color w:val="000000"/>
          <w:sz w:val="24"/>
          <w:szCs w:val="24"/>
        </w:rPr>
        <w:t>работ, связанных с подготовкой</w:t>
      </w:r>
      <w:r w:rsidR="000110A4">
        <w:rPr>
          <w:rFonts w:eastAsiaTheme="minorHAnsi"/>
          <w:color w:val="000000"/>
          <w:sz w:val="24"/>
          <w:szCs w:val="24"/>
        </w:rPr>
        <w:t xml:space="preserve"> </w:t>
      </w:r>
      <w:r w:rsidRPr="00D93F40">
        <w:rPr>
          <w:rFonts w:eastAsiaTheme="minorHAnsi"/>
          <w:color w:val="000000"/>
          <w:sz w:val="24"/>
          <w:szCs w:val="24"/>
        </w:rPr>
        <w:t>выпускной</w:t>
      </w:r>
      <w:r w:rsidR="000110A4">
        <w:rPr>
          <w:rFonts w:eastAsiaTheme="minorHAnsi"/>
          <w:color w:val="000000"/>
          <w:sz w:val="24"/>
          <w:szCs w:val="24"/>
        </w:rPr>
        <w:t xml:space="preserve"> </w:t>
      </w:r>
      <w:r w:rsidRPr="00D93F40">
        <w:rPr>
          <w:rFonts w:eastAsiaTheme="minorHAnsi"/>
          <w:color w:val="000000"/>
          <w:sz w:val="24"/>
          <w:szCs w:val="24"/>
        </w:rPr>
        <w:t>квалификационной</w:t>
      </w:r>
      <w:r w:rsidR="00AB54D7">
        <w:rPr>
          <w:rFonts w:eastAsiaTheme="minorHAnsi"/>
          <w:color w:val="000000"/>
          <w:sz w:val="24"/>
          <w:szCs w:val="24"/>
        </w:rPr>
        <w:t xml:space="preserve"> </w:t>
      </w:r>
      <w:r w:rsidRPr="00D93F40">
        <w:rPr>
          <w:rFonts w:eastAsiaTheme="minorHAnsi"/>
          <w:color w:val="000000"/>
          <w:sz w:val="24"/>
          <w:szCs w:val="24"/>
        </w:rPr>
        <w:t>работы, в</w:t>
      </w:r>
      <w:r w:rsidRPr="00D93F40">
        <w:rPr>
          <w:rFonts w:eastAsia="Calibri"/>
          <w:sz w:val="24"/>
          <w:szCs w:val="24"/>
        </w:rPr>
        <w:t>ыполнение индивидуального задания в соответствии с темой ВКР</w:t>
      </w:r>
      <w:r w:rsidR="001D5D38" w:rsidRPr="00D93F40">
        <w:rPr>
          <w:rFonts w:eastAsia="Calibri"/>
          <w:sz w:val="24"/>
          <w:szCs w:val="24"/>
        </w:rPr>
        <w:t>.</w:t>
      </w:r>
    </w:p>
    <w:p w:rsidR="001D5D38" w:rsidRPr="00D93F40" w:rsidRDefault="001D5D38" w:rsidP="00EB396C">
      <w:pPr>
        <w:ind w:firstLine="567"/>
        <w:jc w:val="both"/>
        <w:rPr>
          <w:rFonts w:eastAsiaTheme="minorHAnsi"/>
          <w:color w:val="000000"/>
          <w:sz w:val="24"/>
          <w:szCs w:val="24"/>
        </w:rPr>
      </w:pPr>
    </w:p>
    <w:p w:rsidR="00D93F40" w:rsidRPr="00D93F40" w:rsidRDefault="004C1AAB" w:rsidP="00EB396C">
      <w:pPr>
        <w:ind w:firstLine="567"/>
        <w:jc w:val="both"/>
        <w:rPr>
          <w:sz w:val="24"/>
          <w:szCs w:val="24"/>
        </w:rPr>
      </w:pPr>
      <w:r w:rsidRPr="00D93F40">
        <w:rPr>
          <w:b/>
          <w:sz w:val="24"/>
          <w:szCs w:val="24"/>
        </w:rPr>
        <w:t xml:space="preserve">6 Форма промежуточной аттестации по итогам прохождения </w:t>
      </w:r>
      <w:r w:rsidR="007D6924">
        <w:rPr>
          <w:b/>
          <w:sz w:val="24"/>
          <w:szCs w:val="24"/>
        </w:rPr>
        <w:t xml:space="preserve">производственной </w:t>
      </w:r>
      <w:r w:rsidRPr="00D93F40">
        <w:rPr>
          <w:b/>
          <w:sz w:val="24"/>
          <w:szCs w:val="24"/>
        </w:rPr>
        <w:t>практик</w:t>
      </w:r>
      <w:proofErr w:type="gramStart"/>
      <w:r w:rsidRPr="00D93F40">
        <w:rPr>
          <w:b/>
          <w:sz w:val="24"/>
          <w:szCs w:val="24"/>
        </w:rPr>
        <w:t>и</w:t>
      </w:r>
      <w:r w:rsidR="007D6924">
        <w:rPr>
          <w:b/>
          <w:sz w:val="24"/>
          <w:szCs w:val="24"/>
        </w:rPr>
        <w:t>(</w:t>
      </w:r>
      <w:proofErr w:type="gramEnd"/>
      <w:r w:rsidR="007D6924">
        <w:rPr>
          <w:b/>
          <w:sz w:val="24"/>
          <w:szCs w:val="24"/>
        </w:rPr>
        <w:t>преддипломной)</w:t>
      </w:r>
      <w:r w:rsidRPr="00D93F40">
        <w:rPr>
          <w:b/>
          <w:sz w:val="24"/>
          <w:szCs w:val="24"/>
        </w:rPr>
        <w:t xml:space="preserve"> –</w:t>
      </w:r>
      <w:r w:rsidR="00C9430A" w:rsidRPr="00D93F40">
        <w:rPr>
          <w:sz w:val="24"/>
          <w:szCs w:val="24"/>
        </w:rPr>
        <w:t xml:space="preserve"> дифференцированный зачет</w:t>
      </w:r>
      <w:r w:rsidR="007D6924">
        <w:rPr>
          <w:sz w:val="24"/>
          <w:szCs w:val="24"/>
        </w:rPr>
        <w:t>.</w:t>
      </w:r>
      <w:r w:rsidR="00C9430A" w:rsidRPr="00D93F40">
        <w:rPr>
          <w:sz w:val="24"/>
          <w:szCs w:val="24"/>
        </w:rPr>
        <w:t xml:space="preserve"> </w:t>
      </w:r>
    </w:p>
    <w:sectPr w:rsidR="00D93F40" w:rsidRPr="00D93F40" w:rsidSect="00D93F40">
      <w:pgSz w:w="11906" w:h="16838"/>
      <w:pgMar w:top="567"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7"/>
  </w:num>
  <w:num w:numId="5">
    <w:abstractNumId w:val="2"/>
  </w:num>
  <w:num w:numId="6">
    <w:abstractNumId w:val="6"/>
  </w:num>
  <w:num w:numId="7">
    <w:abstractNumId w:val="4"/>
  </w:num>
  <w:num w:numId="8">
    <w:abstractNumId w:val="8"/>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10A4"/>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A00"/>
    <w:rsid w:val="00066F22"/>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8B2"/>
    <w:rsid w:val="00531F8D"/>
    <w:rsid w:val="005325F9"/>
    <w:rsid w:val="005439B4"/>
    <w:rsid w:val="00547E81"/>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45EB"/>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251C"/>
    <w:rsid w:val="007D6924"/>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482B"/>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54D7"/>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3B2D"/>
    <w:rsid w:val="00BB7ABF"/>
    <w:rsid w:val="00BC3C91"/>
    <w:rsid w:val="00BC484F"/>
    <w:rsid w:val="00BD66D2"/>
    <w:rsid w:val="00BE03A3"/>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3488"/>
    <w:rsid w:val="00EB396C"/>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38E4-F7B6-4A1A-ACFD-3C88FAB6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22</cp:revision>
  <cp:lastPrinted>2021-02-04T07:16:00Z</cp:lastPrinted>
  <dcterms:created xsi:type="dcterms:W3CDTF">2021-02-04T06:04:00Z</dcterms:created>
  <dcterms:modified xsi:type="dcterms:W3CDTF">2021-02-09T11:04:00Z</dcterms:modified>
</cp:coreProperties>
</file>