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37" w:rsidRDefault="00F16337" w:rsidP="00F16337">
      <w:pPr>
        <w:spacing w:after="0" w:line="36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r w:rsidRPr="00F16337">
        <w:rPr>
          <w:rFonts w:ascii="Arial" w:hAnsi="Arial" w:cs="Arial"/>
          <w:b/>
          <w:bCs/>
          <w:caps/>
          <w:sz w:val="32"/>
          <w:szCs w:val="32"/>
          <w:lang w:eastAsia="en-US"/>
        </w:rPr>
        <w:t>аннотаци</w:t>
      </w:r>
      <w:r>
        <w:rPr>
          <w:rFonts w:ascii="Arial" w:hAnsi="Arial" w:cs="Arial"/>
          <w:b/>
          <w:bCs/>
          <w:caps/>
          <w:sz w:val="32"/>
          <w:szCs w:val="32"/>
          <w:lang w:eastAsia="en-US"/>
        </w:rPr>
        <w:t>я  программЫ</w:t>
      </w:r>
    </w:p>
    <w:p w:rsidR="00F16337" w:rsidRPr="00F16337" w:rsidRDefault="00CA446F" w:rsidP="00F16337">
      <w:pPr>
        <w:spacing w:after="0" w:line="36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hAnsi="Arial" w:cs="Arial"/>
          <w:b/>
          <w:bCs/>
          <w:caps/>
          <w:sz w:val="32"/>
          <w:szCs w:val="32"/>
          <w:lang w:eastAsia="en-US"/>
        </w:rPr>
        <w:t>УЧЕБНОЙ ПРАКТИКИ</w:t>
      </w:r>
      <w:r w:rsidR="00F16337" w:rsidRPr="00F16337">
        <w:rPr>
          <w:rFonts w:ascii="Arial" w:hAnsi="Arial" w:cs="Arial"/>
          <w:b/>
          <w:bCs/>
          <w:caps/>
          <w:sz w:val="32"/>
          <w:szCs w:val="32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33"/>
      </w:tblGrid>
      <w:tr w:rsidR="00F16337" w:rsidTr="00F163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7" w:rsidRPr="00637D77" w:rsidRDefault="00F16337" w:rsidP="0023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n-GB" w:eastAsia="en-US"/>
              </w:rPr>
            </w:pPr>
            <w:r w:rsidRPr="00637D77">
              <w:rPr>
                <w:rFonts w:ascii="Arial" w:hAnsi="Arial" w:cs="Arial"/>
                <w:bCs/>
                <w:lang w:eastAsia="en-US"/>
              </w:rPr>
              <w:t>Специальность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D7" w:rsidRPr="00637D77" w:rsidRDefault="001733B5" w:rsidP="002303D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lang w:eastAsia="en-US"/>
              </w:rPr>
              <w:t>39.02.01</w:t>
            </w:r>
            <w:r w:rsidR="002303D7" w:rsidRPr="00637D77">
              <w:rPr>
                <w:rFonts w:ascii="Arial" w:hAnsi="Arial" w:cs="Arial"/>
                <w:b/>
                <w:bCs/>
                <w:caps/>
                <w:lang w:eastAsia="en-US"/>
              </w:rPr>
              <w:t xml:space="preserve"> «</w:t>
            </w:r>
            <w:r>
              <w:rPr>
                <w:rFonts w:ascii="Arial" w:hAnsi="Arial" w:cs="Arial"/>
                <w:b/>
                <w:bCs/>
                <w:caps/>
                <w:lang w:eastAsia="en-US"/>
              </w:rPr>
              <w:t>Социальная работа</w:t>
            </w:r>
            <w:r w:rsidR="00F16337" w:rsidRPr="00637D77">
              <w:rPr>
                <w:rFonts w:ascii="Arial" w:hAnsi="Arial" w:cs="Arial"/>
                <w:b/>
                <w:bCs/>
                <w:caps/>
                <w:lang w:eastAsia="en-US"/>
              </w:rPr>
              <w:t xml:space="preserve">» </w:t>
            </w:r>
          </w:p>
          <w:p w:rsidR="002303D7" w:rsidRPr="00637D77" w:rsidRDefault="002303D7" w:rsidP="0023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F16337" w:rsidTr="00F163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7" w:rsidRDefault="00F16337" w:rsidP="00230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Квалификация </w:t>
            </w:r>
          </w:p>
          <w:p w:rsidR="00F16337" w:rsidRDefault="00F16337" w:rsidP="00230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базовой подготовки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7" w:rsidRDefault="004E6571" w:rsidP="002303D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lang w:eastAsia="en-US"/>
              </w:rPr>
              <w:t xml:space="preserve">специалист  </w:t>
            </w:r>
            <w:r w:rsidR="001733B5">
              <w:rPr>
                <w:rFonts w:ascii="Arial" w:hAnsi="Arial" w:cs="Arial"/>
                <w:b/>
                <w:bCs/>
                <w:caps/>
                <w:lang w:eastAsia="en-US"/>
              </w:rPr>
              <w:t>по социальной работе</w:t>
            </w:r>
          </w:p>
          <w:p w:rsidR="002303D7" w:rsidRDefault="002303D7" w:rsidP="0023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F16337" w:rsidTr="00F163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37" w:rsidRDefault="00F16337" w:rsidP="002303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Уровень образования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6F" w:rsidRDefault="004A5446" w:rsidP="002303D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lang w:eastAsia="en-US"/>
              </w:rPr>
              <w:t xml:space="preserve">основное </w:t>
            </w:r>
            <w:r w:rsidR="00F16337">
              <w:rPr>
                <w:rFonts w:ascii="Arial" w:hAnsi="Arial" w:cs="Arial"/>
                <w:b/>
                <w:bCs/>
                <w:caps/>
                <w:lang w:eastAsia="en-US"/>
              </w:rPr>
              <w:t xml:space="preserve"> общее образование</w:t>
            </w:r>
          </w:p>
          <w:p w:rsidR="002303D7" w:rsidRDefault="002303D7" w:rsidP="002303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F16337" w:rsidTr="00F163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7" w:rsidRDefault="00F16337" w:rsidP="002303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Форма обучения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6F" w:rsidRDefault="003F1091" w:rsidP="002303D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lang w:eastAsia="en-US"/>
              </w:rPr>
              <w:t>ОЧНАЯ</w:t>
            </w:r>
          </w:p>
          <w:p w:rsidR="002303D7" w:rsidRDefault="002303D7" w:rsidP="00230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</w:tbl>
    <w:p w:rsidR="00F16337" w:rsidRDefault="00F16337" w:rsidP="00B516F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6A1A" w:rsidRDefault="00646A1A" w:rsidP="00646A1A">
      <w:pPr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ЦЕЛИ И ЗАДАЧИ </w:t>
      </w:r>
      <w:r w:rsidR="006F003E">
        <w:rPr>
          <w:rFonts w:ascii="Arial" w:hAnsi="Arial" w:cs="Arial"/>
          <w:b/>
          <w:sz w:val="28"/>
          <w:szCs w:val="28"/>
        </w:rPr>
        <w:t>ПРАКТИКИ</w:t>
      </w:r>
    </w:p>
    <w:p w:rsidR="00783E67" w:rsidRPr="004E6571" w:rsidRDefault="00783E67" w:rsidP="001733B5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Целями учебной практики по специальности </w:t>
      </w:r>
      <w:r w:rsidR="001733B5">
        <w:rPr>
          <w:rFonts w:ascii="Times New Roman" w:eastAsia="Times New Roman" w:hAnsi="Times New Roman" w:cs="Times New Roman"/>
          <w:sz w:val="24"/>
          <w:szCs w:val="24"/>
        </w:rPr>
        <w:t>39.02.01</w:t>
      </w:r>
      <w:r w:rsidRPr="003F1F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733B5">
        <w:rPr>
          <w:rFonts w:ascii="Times New Roman" w:eastAsia="Times New Roman" w:hAnsi="Times New Roman" w:cs="Times New Roman"/>
          <w:sz w:val="24"/>
          <w:szCs w:val="24"/>
        </w:rPr>
        <w:t>Социальная работа</w:t>
      </w:r>
      <w:r w:rsidRPr="003F1FA6">
        <w:rPr>
          <w:rFonts w:ascii="Times New Roman" w:eastAsia="Times New Roman" w:hAnsi="Times New Roman" w:cs="Times New Roman"/>
          <w:sz w:val="24"/>
          <w:szCs w:val="24"/>
        </w:rPr>
        <w:t>» является</w:t>
      </w:r>
      <w:r w:rsidR="0017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571">
        <w:rPr>
          <w:rFonts w:ascii="Times New Roman" w:eastAsia="Times New Roman" w:hAnsi="Times New Roman" w:cs="Times New Roman"/>
          <w:sz w:val="24"/>
          <w:szCs w:val="24"/>
        </w:rPr>
        <w:t>закрепление и углубление знаний полученных в процессе теоретического обучения, пр</w:t>
      </w:r>
      <w:r w:rsidRPr="004E65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6571">
        <w:rPr>
          <w:rFonts w:ascii="Times New Roman" w:eastAsia="Times New Roman" w:hAnsi="Times New Roman" w:cs="Times New Roman"/>
          <w:sz w:val="24"/>
          <w:szCs w:val="24"/>
        </w:rPr>
        <w:t>обретение необходимых умений практической работы по избранной специальности, овл</w:t>
      </w:r>
      <w:r w:rsidRPr="004E65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6571">
        <w:rPr>
          <w:rFonts w:ascii="Times New Roman" w:eastAsia="Times New Roman" w:hAnsi="Times New Roman" w:cs="Times New Roman"/>
          <w:sz w:val="24"/>
          <w:szCs w:val="24"/>
        </w:rPr>
        <w:t>дение навыками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A1A" w:rsidRDefault="00646A1A" w:rsidP="001733B5">
      <w:pPr>
        <w:pStyle w:val="a4"/>
        <w:widowControl w:val="0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2E">
        <w:rPr>
          <w:rFonts w:ascii="Times New Roman" w:eastAsia="Times New Roman" w:hAnsi="Times New Roman" w:cs="Times New Roman"/>
          <w:sz w:val="24"/>
          <w:szCs w:val="24"/>
        </w:rPr>
        <w:t xml:space="preserve">Задачей учебной практики по специальности </w:t>
      </w:r>
      <w:r w:rsidR="001733B5">
        <w:rPr>
          <w:rFonts w:ascii="Times New Roman" w:eastAsia="Times New Roman" w:hAnsi="Times New Roman" w:cs="Times New Roman"/>
          <w:sz w:val="24"/>
          <w:szCs w:val="24"/>
        </w:rPr>
        <w:t>39.02.01</w:t>
      </w:r>
      <w:r w:rsidR="001733B5" w:rsidRPr="003F1F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733B5">
        <w:rPr>
          <w:rFonts w:ascii="Times New Roman" w:eastAsia="Times New Roman" w:hAnsi="Times New Roman" w:cs="Times New Roman"/>
          <w:sz w:val="24"/>
          <w:szCs w:val="24"/>
        </w:rPr>
        <w:t>Социальная работа</w:t>
      </w:r>
      <w:r w:rsidR="001733B5" w:rsidRPr="003F1F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="003F1091">
        <w:rPr>
          <w:rFonts w:ascii="Times New Roman" w:eastAsia="Times New Roman" w:hAnsi="Times New Roman" w:cs="Times New Roman"/>
          <w:sz w:val="24"/>
          <w:szCs w:val="24"/>
        </w:rPr>
        <w:t>ляется освоение видов профессио</w:t>
      </w:r>
      <w:r w:rsidR="001733B5">
        <w:rPr>
          <w:rFonts w:ascii="Times New Roman" w:eastAsia="Times New Roman" w:hAnsi="Times New Roman" w:cs="Times New Roman"/>
          <w:sz w:val="24"/>
          <w:szCs w:val="24"/>
        </w:rPr>
        <w:t xml:space="preserve">нальной деятельности </w:t>
      </w:r>
      <w:r w:rsidR="001733B5" w:rsidRPr="001733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33B5" w:rsidRPr="001733B5">
        <w:rPr>
          <w:rFonts w:ascii="Times New Roman" w:hAnsi="Times New Roman" w:cs="Times New Roman"/>
          <w:sz w:val="24"/>
          <w:szCs w:val="24"/>
        </w:rPr>
        <w:t>Социальная работа с лицами пожилого возраста и</w:t>
      </w:r>
      <w:r w:rsidR="001733B5" w:rsidRPr="001733B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733B5">
        <w:rPr>
          <w:rFonts w:ascii="Times New Roman" w:hAnsi="Times New Roman" w:cs="Times New Roman"/>
          <w:sz w:val="24"/>
          <w:szCs w:val="24"/>
        </w:rPr>
        <w:t>инвалидами», «</w:t>
      </w:r>
      <w:r w:rsidR="001733B5" w:rsidRPr="001733B5">
        <w:rPr>
          <w:rFonts w:ascii="Times New Roman" w:hAnsi="Times New Roman" w:cs="Times New Roman"/>
          <w:sz w:val="24"/>
          <w:szCs w:val="24"/>
        </w:rPr>
        <w:t>Социальная работа с семьей и</w:t>
      </w:r>
      <w:r w:rsidR="001733B5" w:rsidRPr="001733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733B5">
        <w:rPr>
          <w:rFonts w:ascii="Times New Roman" w:hAnsi="Times New Roman" w:cs="Times New Roman"/>
          <w:sz w:val="24"/>
          <w:szCs w:val="24"/>
        </w:rPr>
        <w:t>детьми», «</w:t>
      </w:r>
      <w:r w:rsidR="001733B5" w:rsidRPr="001733B5">
        <w:rPr>
          <w:rFonts w:ascii="Times New Roman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</w:t>
      </w:r>
      <w:r w:rsidR="001733B5" w:rsidRPr="001733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733B5" w:rsidRPr="001733B5">
        <w:rPr>
          <w:rFonts w:ascii="Times New Roman" w:hAnsi="Times New Roman" w:cs="Times New Roman"/>
          <w:sz w:val="24"/>
          <w:szCs w:val="24"/>
        </w:rPr>
        <w:t>ситуа</w:t>
      </w:r>
      <w:r w:rsidR="001733B5">
        <w:rPr>
          <w:rFonts w:ascii="Times New Roman" w:hAnsi="Times New Roman" w:cs="Times New Roman"/>
          <w:sz w:val="24"/>
          <w:szCs w:val="24"/>
        </w:rPr>
        <w:t>ции», «</w:t>
      </w:r>
      <w:r w:rsidR="001733B5" w:rsidRPr="001733B5">
        <w:rPr>
          <w:rFonts w:ascii="Times New Roman" w:hAnsi="Times New Roman" w:cs="Times New Roman"/>
          <w:sz w:val="24"/>
          <w:szCs w:val="24"/>
        </w:rPr>
        <w:t>Выполнение р</w:t>
      </w:r>
      <w:r w:rsidR="001733B5" w:rsidRPr="001733B5">
        <w:rPr>
          <w:rFonts w:ascii="Times New Roman" w:hAnsi="Times New Roman" w:cs="Times New Roman"/>
          <w:sz w:val="24"/>
          <w:szCs w:val="24"/>
        </w:rPr>
        <w:t>а</w:t>
      </w:r>
      <w:r w:rsidR="001733B5" w:rsidRPr="001733B5">
        <w:rPr>
          <w:rFonts w:ascii="Times New Roman" w:hAnsi="Times New Roman" w:cs="Times New Roman"/>
          <w:sz w:val="24"/>
          <w:szCs w:val="24"/>
        </w:rPr>
        <w:t>бот по одной или нескольким профессиям рабочих, должностям служащих</w:t>
      </w:r>
      <w:r w:rsidR="001733B5">
        <w:rPr>
          <w:rFonts w:ascii="Times New Roman" w:hAnsi="Times New Roman" w:cs="Times New Roman"/>
          <w:sz w:val="24"/>
          <w:szCs w:val="24"/>
        </w:rPr>
        <w:t>»,</w:t>
      </w:r>
      <w:r w:rsidR="001733B5" w:rsidRPr="00993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>т.е. систем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 xml:space="preserve">тизация, </w:t>
      </w:r>
      <w:r w:rsidR="003F1091">
        <w:rPr>
          <w:rFonts w:ascii="Times New Roman" w:eastAsia="Times New Roman" w:hAnsi="Times New Roman" w:cs="Times New Roman"/>
          <w:sz w:val="24"/>
          <w:szCs w:val="24"/>
        </w:rPr>
        <w:t>обобщение  за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>крепление и углубление знаний и у</w:t>
      </w:r>
      <w:r w:rsidR="003F1091">
        <w:rPr>
          <w:rFonts w:ascii="Times New Roman" w:eastAsia="Times New Roman" w:hAnsi="Times New Roman" w:cs="Times New Roman"/>
          <w:sz w:val="24"/>
          <w:szCs w:val="24"/>
        </w:rPr>
        <w:t>мений, формирование общих и про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>фессиональных компетенций, приобре</w:t>
      </w:r>
      <w:r w:rsidR="003F1091">
        <w:rPr>
          <w:rFonts w:ascii="Times New Roman" w:eastAsia="Times New Roman" w:hAnsi="Times New Roman" w:cs="Times New Roman"/>
          <w:sz w:val="24"/>
          <w:szCs w:val="24"/>
        </w:rPr>
        <w:t>тение практического опыта в рам</w:t>
      </w:r>
      <w:r w:rsidRPr="0099312E">
        <w:rPr>
          <w:rFonts w:ascii="Times New Roman" w:eastAsia="Times New Roman" w:hAnsi="Times New Roman" w:cs="Times New Roman"/>
          <w:sz w:val="24"/>
          <w:szCs w:val="24"/>
        </w:rPr>
        <w:t xml:space="preserve">ках </w:t>
      </w:r>
      <w:r w:rsidRPr="00297CE1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Pr="00297C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7CE1">
        <w:rPr>
          <w:rFonts w:ascii="Times New Roman" w:eastAsia="Times New Roman" w:hAnsi="Times New Roman" w:cs="Times New Roman"/>
          <w:sz w:val="24"/>
          <w:szCs w:val="24"/>
        </w:rPr>
        <w:t xml:space="preserve">сиональных модулей: </w:t>
      </w:r>
      <w:r w:rsidR="001733B5" w:rsidRPr="00297CE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733B5" w:rsidRPr="00297CE1">
        <w:rPr>
          <w:rFonts w:ascii="Times New Roman" w:hAnsi="Times New Roman" w:cs="Times New Roman"/>
          <w:sz w:val="24"/>
          <w:szCs w:val="24"/>
        </w:rPr>
        <w:t>Социальная работа с лицами пожилого возраста и</w:t>
      </w:r>
      <w:r w:rsidR="001733B5" w:rsidRPr="00297C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733B5" w:rsidRPr="00297CE1">
        <w:rPr>
          <w:rFonts w:ascii="Times New Roman" w:hAnsi="Times New Roman" w:cs="Times New Roman"/>
          <w:sz w:val="24"/>
          <w:szCs w:val="24"/>
        </w:rPr>
        <w:t>инвалидами», «Социальная работа с семьей и</w:t>
      </w:r>
      <w:r w:rsidR="001733B5" w:rsidRPr="00297CE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733B5" w:rsidRPr="00297CE1">
        <w:rPr>
          <w:rFonts w:ascii="Times New Roman" w:hAnsi="Times New Roman" w:cs="Times New Roman"/>
          <w:sz w:val="24"/>
          <w:szCs w:val="24"/>
        </w:rPr>
        <w:t>детьми», «Социальная работа с лицами из групп риска, оказавшимися в трудной жизненной</w:t>
      </w:r>
      <w:r w:rsidR="001733B5" w:rsidRPr="00297C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733B5" w:rsidRPr="00297CE1">
        <w:rPr>
          <w:rFonts w:ascii="Times New Roman" w:hAnsi="Times New Roman" w:cs="Times New Roman"/>
          <w:sz w:val="24"/>
          <w:szCs w:val="24"/>
        </w:rPr>
        <w:t>ситуации», «Выполнение работ по одной или н</w:t>
      </w:r>
      <w:r w:rsidR="001733B5" w:rsidRPr="00297CE1">
        <w:rPr>
          <w:rFonts w:ascii="Times New Roman" w:hAnsi="Times New Roman" w:cs="Times New Roman"/>
          <w:sz w:val="24"/>
          <w:szCs w:val="24"/>
        </w:rPr>
        <w:t>е</w:t>
      </w:r>
      <w:r w:rsidR="001733B5" w:rsidRPr="00297CE1">
        <w:rPr>
          <w:rFonts w:ascii="Times New Roman" w:hAnsi="Times New Roman" w:cs="Times New Roman"/>
          <w:sz w:val="24"/>
          <w:szCs w:val="24"/>
        </w:rPr>
        <w:t>скольким профессиям рабочих, должностям служащих</w:t>
      </w:r>
      <w:r w:rsidR="00297CE1">
        <w:rPr>
          <w:rFonts w:ascii="Times New Roman" w:hAnsi="Times New Roman" w:cs="Times New Roman"/>
          <w:sz w:val="24"/>
          <w:szCs w:val="24"/>
        </w:rPr>
        <w:t>»</w:t>
      </w:r>
      <w:r w:rsidR="00123B68" w:rsidRPr="00297CE1">
        <w:rPr>
          <w:rFonts w:ascii="Calibri" w:hAnsi="Calibri" w:cs="Calibri"/>
        </w:rPr>
        <w:t xml:space="preserve">, </w:t>
      </w:r>
      <w:r w:rsidRPr="00297CE1">
        <w:rPr>
          <w:rFonts w:ascii="Times New Roman" w:eastAsia="Times New Roman" w:hAnsi="Times New Roman" w:cs="Times New Roman"/>
          <w:sz w:val="24"/>
          <w:szCs w:val="24"/>
        </w:rPr>
        <w:t>предусмотренных ФГОС СПО.</w:t>
      </w:r>
    </w:p>
    <w:p w:rsidR="001733B5" w:rsidRPr="0099312E" w:rsidRDefault="001733B5" w:rsidP="001733B5">
      <w:pPr>
        <w:pStyle w:val="a4"/>
        <w:widowControl w:val="0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436" w:rsidRDefault="007105D1" w:rsidP="00613436">
      <w:pPr>
        <w:pStyle w:val="a3"/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105D1">
        <w:rPr>
          <w:rFonts w:ascii="Arial" w:eastAsia="Times New Roman" w:hAnsi="Arial" w:cs="Arial"/>
          <w:b/>
          <w:sz w:val="28"/>
          <w:szCs w:val="28"/>
        </w:rPr>
        <w:t xml:space="preserve">2. МЕСТО ПРАКТИКИ В СТРУКТУРЕ ПРОГРАММЫ </w:t>
      </w:r>
      <w:r w:rsidR="00A05FE1" w:rsidRPr="007105D1">
        <w:rPr>
          <w:rFonts w:ascii="Arial" w:eastAsia="Times New Roman" w:hAnsi="Arial" w:cs="Arial"/>
          <w:b/>
          <w:sz w:val="28"/>
          <w:szCs w:val="28"/>
        </w:rPr>
        <w:t>ПОДГОТОВКИ</w:t>
      </w:r>
    </w:p>
    <w:p w:rsidR="00B516F6" w:rsidRPr="007105D1" w:rsidRDefault="00613436" w:rsidP="00613436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</w:t>
      </w:r>
      <w:r w:rsidR="007105D1" w:rsidRPr="007105D1">
        <w:rPr>
          <w:rFonts w:ascii="Arial" w:eastAsia="Times New Roman" w:hAnsi="Arial" w:cs="Arial"/>
          <w:b/>
          <w:sz w:val="28"/>
          <w:szCs w:val="28"/>
        </w:rPr>
        <w:t>СПЕЦИАЛИСТОВ СРЕДНЕГО ЗВЕНА</w:t>
      </w:r>
    </w:p>
    <w:p w:rsidR="00B516F6" w:rsidRPr="003F1FA6" w:rsidRDefault="00B516F6" w:rsidP="003F1FA6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A6">
        <w:rPr>
          <w:rFonts w:ascii="Times New Roman" w:eastAsia="Times New Roman" w:hAnsi="Times New Roman" w:cs="Times New Roman"/>
          <w:sz w:val="24"/>
          <w:szCs w:val="24"/>
        </w:rPr>
        <w:t>Программа учебной практики явля</w:t>
      </w:r>
      <w:r w:rsidR="00297CE1">
        <w:rPr>
          <w:rFonts w:ascii="Times New Roman" w:eastAsia="Times New Roman" w:hAnsi="Times New Roman" w:cs="Times New Roman"/>
          <w:sz w:val="24"/>
          <w:szCs w:val="24"/>
        </w:rPr>
        <w:t>ется частью ППССЗ по специально</w:t>
      </w:r>
      <w:r w:rsidRPr="003F1FA6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297CE1">
        <w:rPr>
          <w:rFonts w:ascii="Times New Roman" w:eastAsia="Times New Roman" w:hAnsi="Times New Roman" w:cs="Times New Roman"/>
          <w:sz w:val="24"/>
          <w:szCs w:val="24"/>
        </w:rPr>
        <w:t>39.02.01</w:t>
      </w:r>
      <w:r w:rsidR="00297CE1" w:rsidRPr="003F1F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7CE1">
        <w:rPr>
          <w:rFonts w:ascii="Times New Roman" w:eastAsia="Times New Roman" w:hAnsi="Times New Roman" w:cs="Times New Roman"/>
          <w:sz w:val="24"/>
          <w:szCs w:val="24"/>
        </w:rPr>
        <w:t>Социальная работа</w:t>
      </w:r>
      <w:r w:rsidRPr="003F1FA6">
        <w:rPr>
          <w:rFonts w:ascii="Times New Roman" w:eastAsia="Times New Roman" w:hAnsi="Times New Roman" w:cs="Times New Roman"/>
          <w:sz w:val="24"/>
          <w:szCs w:val="24"/>
        </w:rPr>
        <w:t>» в части освоения основных видов профессиональной деятельности:</w:t>
      </w:r>
      <w:r w:rsidR="00A517E7" w:rsidRPr="003F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A6">
        <w:rPr>
          <w:rFonts w:ascii="Times New Roman" w:eastAsia="Times New Roman" w:hAnsi="Times New Roman" w:cs="Times New Roman"/>
          <w:sz w:val="24"/>
          <w:szCs w:val="24"/>
        </w:rPr>
        <w:t>ПМ.01</w:t>
      </w:r>
      <w:r w:rsidR="007105D1" w:rsidRPr="003F1F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F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7CE1" w:rsidRPr="00297CE1">
        <w:rPr>
          <w:rFonts w:ascii="Times New Roman" w:hAnsi="Times New Roman" w:cs="Times New Roman"/>
          <w:sz w:val="24"/>
          <w:szCs w:val="24"/>
        </w:rPr>
        <w:t>Социальная работа с лицами пожилого возраста и</w:t>
      </w:r>
      <w:r w:rsidR="00297CE1" w:rsidRPr="00297C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97CE1" w:rsidRPr="00297CE1">
        <w:rPr>
          <w:rFonts w:ascii="Times New Roman" w:hAnsi="Times New Roman" w:cs="Times New Roman"/>
          <w:sz w:val="24"/>
          <w:szCs w:val="24"/>
        </w:rPr>
        <w:t>инвалидами</w:t>
      </w:r>
      <w:r w:rsidR="003F1FA6" w:rsidRPr="003F1F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3B68">
        <w:rPr>
          <w:rFonts w:ascii="Times New Roman" w:eastAsia="Times New Roman" w:hAnsi="Times New Roman" w:cs="Times New Roman"/>
          <w:sz w:val="24"/>
          <w:szCs w:val="24"/>
        </w:rPr>
        <w:t>;</w:t>
      </w:r>
      <w:r w:rsidR="003F1091">
        <w:rPr>
          <w:rFonts w:ascii="Times New Roman" w:eastAsia="Times New Roman" w:hAnsi="Times New Roman" w:cs="Times New Roman"/>
          <w:sz w:val="24"/>
          <w:szCs w:val="24"/>
        </w:rPr>
        <w:t xml:space="preserve"> ПМ.02. «</w:t>
      </w:r>
      <w:r w:rsidR="00297CE1" w:rsidRPr="00297CE1">
        <w:rPr>
          <w:rFonts w:ascii="Times New Roman" w:hAnsi="Times New Roman" w:cs="Times New Roman"/>
          <w:sz w:val="24"/>
          <w:szCs w:val="24"/>
        </w:rPr>
        <w:t>Соц</w:t>
      </w:r>
      <w:r w:rsidR="00297CE1" w:rsidRPr="00297CE1">
        <w:rPr>
          <w:rFonts w:ascii="Times New Roman" w:hAnsi="Times New Roman" w:cs="Times New Roman"/>
          <w:sz w:val="24"/>
          <w:szCs w:val="24"/>
        </w:rPr>
        <w:t>и</w:t>
      </w:r>
      <w:r w:rsidR="00297CE1" w:rsidRPr="00297CE1">
        <w:rPr>
          <w:rFonts w:ascii="Times New Roman" w:hAnsi="Times New Roman" w:cs="Times New Roman"/>
          <w:sz w:val="24"/>
          <w:szCs w:val="24"/>
        </w:rPr>
        <w:t>альная работа с семьей и</w:t>
      </w:r>
      <w:r w:rsidR="00297CE1" w:rsidRPr="00297CE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97CE1" w:rsidRPr="00297CE1">
        <w:rPr>
          <w:rFonts w:ascii="Times New Roman" w:hAnsi="Times New Roman" w:cs="Times New Roman"/>
          <w:sz w:val="24"/>
          <w:szCs w:val="24"/>
        </w:rPr>
        <w:t>детьми</w:t>
      </w:r>
      <w:r w:rsidR="003F109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23B68">
        <w:rPr>
          <w:rFonts w:ascii="Times New Roman" w:eastAsia="Times New Roman" w:hAnsi="Times New Roman" w:cs="Times New Roman"/>
          <w:sz w:val="24"/>
          <w:szCs w:val="24"/>
        </w:rPr>
        <w:t xml:space="preserve"> ПМ.03. </w:t>
      </w:r>
      <w:r w:rsidR="00123B68" w:rsidRPr="00123B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7CE1" w:rsidRPr="00297CE1">
        <w:rPr>
          <w:rFonts w:ascii="Times New Roman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</w:t>
      </w:r>
      <w:r w:rsidR="00297CE1" w:rsidRPr="00297C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7CE1" w:rsidRPr="00297CE1">
        <w:rPr>
          <w:rFonts w:ascii="Times New Roman" w:hAnsi="Times New Roman" w:cs="Times New Roman"/>
          <w:sz w:val="24"/>
          <w:szCs w:val="24"/>
        </w:rPr>
        <w:t>ситуации</w:t>
      </w:r>
      <w:r w:rsidR="00123B68" w:rsidRPr="00123B68">
        <w:rPr>
          <w:rFonts w:ascii="Times New Roman" w:hAnsi="Times New Roman" w:cs="Times New Roman"/>
          <w:sz w:val="24"/>
          <w:szCs w:val="24"/>
        </w:rPr>
        <w:t>»</w:t>
      </w:r>
      <w:r w:rsidR="00297CE1">
        <w:rPr>
          <w:rFonts w:ascii="Times New Roman" w:eastAsia="Times New Roman" w:hAnsi="Times New Roman" w:cs="Times New Roman"/>
          <w:sz w:val="24"/>
          <w:szCs w:val="24"/>
        </w:rPr>
        <w:t xml:space="preserve">, ПМ.04. </w:t>
      </w:r>
      <w:r w:rsidR="00297CE1" w:rsidRPr="00297CE1">
        <w:rPr>
          <w:rFonts w:ascii="Times New Roman" w:hAnsi="Times New Roman" w:cs="Times New Roman"/>
          <w:sz w:val="24"/>
          <w:szCs w:val="24"/>
        </w:rPr>
        <w:t>«Выполнение работ по одной или нескольким профессиям рабочих, должностям служащих</w:t>
      </w:r>
      <w:r w:rsidR="00297CE1">
        <w:rPr>
          <w:rFonts w:ascii="Times New Roman" w:hAnsi="Times New Roman" w:cs="Times New Roman"/>
          <w:sz w:val="24"/>
          <w:szCs w:val="24"/>
        </w:rPr>
        <w:t>».</w:t>
      </w:r>
    </w:p>
    <w:p w:rsidR="00D31E8D" w:rsidRDefault="00D31E8D" w:rsidP="00D31E8D">
      <w:pPr>
        <w:spacing w:after="0" w:line="360" w:lineRule="auto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lastRenderedPageBreak/>
        <w:t xml:space="preserve">3. В РЕЗУЛЬТАТЕ ПРОХОЖДЕНИЯ ПРАКТИКИ </w:t>
      </w:r>
      <w:r w:rsidR="00A05FE1">
        <w:rPr>
          <w:rFonts w:ascii="Arial" w:hAnsi="Arial" w:cs="Arial"/>
          <w:b/>
          <w:sz w:val="28"/>
          <w:szCs w:val="28"/>
          <w:lang w:eastAsia="en-US"/>
        </w:rPr>
        <w:t>ОБУЧАЮЩИЙСЯ</w:t>
      </w:r>
    </w:p>
    <w:p w:rsidR="00D31E8D" w:rsidRDefault="00D31E8D" w:rsidP="00D31E8D">
      <w:pPr>
        <w:spacing w:after="0" w:line="360" w:lineRule="auto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    ДОЛЖЕН:</w:t>
      </w:r>
    </w:p>
    <w:p w:rsidR="00B516F6" w:rsidRPr="00B516F6" w:rsidRDefault="00B516F6" w:rsidP="009028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F6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ходе прох</w:t>
      </w:r>
      <w:r w:rsidRPr="00B516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16F6">
        <w:rPr>
          <w:rFonts w:ascii="Times New Roman" w:eastAsia="Times New Roman" w:hAnsi="Times New Roman" w:cs="Times New Roman"/>
          <w:sz w:val="24"/>
          <w:szCs w:val="24"/>
        </w:rPr>
        <w:t>ждения практики должен:</w:t>
      </w:r>
    </w:p>
    <w:p w:rsidR="00B516F6" w:rsidRPr="007E2ECA" w:rsidRDefault="00B516F6" w:rsidP="009028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 профессиональной деятельности:</w:t>
      </w:r>
    </w:p>
    <w:p w:rsidR="00B516F6" w:rsidRPr="007E2ECA" w:rsidRDefault="00D31E8D" w:rsidP="009028B7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7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7E2ECA" w:rsidRPr="00297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B516F6" w:rsidRPr="00297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ПМ.01 «</w:t>
      </w:r>
      <w:r w:rsidR="00297CE1" w:rsidRPr="00297CE1">
        <w:rPr>
          <w:rFonts w:ascii="Times New Roman" w:hAnsi="Times New Roman" w:cs="Times New Roman"/>
          <w:i/>
          <w:sz w:val="24"/>
          <w:szCs w:val="24"/>
        </w:rPr>
        <w:t>Социальная работа с лицами пожилого возраста и</w:t>
      </w:r>
      <w:r w:rsidR="00297CE1" w:rsidRPr="00297CE1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="00297CE1" w:rsidRPr="00297CE1">
        <w:rPr>
          <w:rFonts w:ascii="Times New Roman" w:hAnsi="Times New Roman" w:cs="Times New Roman"/>
          <w:i/>
          <w:sz w:val="24"/>
          <w:szCs w:val="24"/>
        </w:rPr>
        <w:t>инвалидами</w:t>
      </w:r>
      <w:r w:rsidR="00B516F6" w:rsidRPr="007E2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B516F6" w:rsidRPr="007E2ECA" w:rsidRDefault="00B516F6" w:rsidP="009028B7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практический опыт:</w:t>
      </w:r>
    </w:p>
    <w:p w:rsidR="00297CE1" w:rsidRPr="00297CE1" w:rsidRDefault="00297CE1" w:rsidP="00297CE1">
      <w:pPr>
        <w:pStyle w:val="TableParagraph"/>
        <w:ind w:left="851" w:right="-14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297CE1">
        <w:rPr>
          <w:rFonts w:ascii="Times New Roman" w:hAnsi="Times New Roman" w:cs="Times New Roman"/>
          <w:sz w:val="24"/>
          <w:lang w:val="ru-RU"/>
        </w:rPr>
        <w:t>диагностики трудной жизненной ситуации и профилактики возникновения новых ТЖС;</w:t>
      </w:r>
    </w:p>
    <w:p w:rsidR="00297CE1" w:rsidRDefault="00297CE1" w:rsidP="00297CE1">
      <w:pPr>
        <w:widowControl w:val="0"/>
        <w:autoSpaceDE w:val="0"/>
        <w:autoSpaceDN w:val="0"/>
        <w:adjustRightInd w:val="0"/>
        <w:spacing w:after="0" w:line="360" w:lineRule="auto"/>
        <w:ind w:left="851"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97CE1">
        <w:rPr>
          <w:rFonts w:ascii="Times New Roman" w:hAnsi="Times New Roman" w:cs="Times New Roman"/>
          <w:sz w:val="24"/>
        </w:rPr>
        <w:t>осуществления социального патроната; создания необходимых условий для ада</w:t>
      </w:r>
      <w:r w:rsidRPr="00297CE1">
        <w:rPr>
          <w:rFonts w:ascii="Times New Roman" w:hAnsi="Times New Roman" w:cs="Times New Roman"/>
          <w:sz w:val="24"/>
        </w:rPr>
        <w:t>п</w:t>
      </w:r>
      <w:r w:rsidRPr="00297CE1">
        <w:rPr>
          <w:rFonts w:ascii="Times New Roman" w:hAnsi="Times New Roman" w:cs="Times New Roman"/>
          <w:sz w:val="24"/>
        </w:rPr>
        <w:t>тации лиц пожилого возраста и инвалидов к существующим реалиям жизни и их реабилитации;</w:t>
      </w:r>
    </w:p>
    <w:p w:rsidR="00644E67" w:rsidRPr="00644E67" w:rsidRDefault="00297CE1" w:rsidP="00297CE1">
      <w:pPr>
        <w:widowControl w:val="0"/>
        <w:autoSpaceDE w:val="0"/>
        <w:autoSpaceDN w:val="0"/>
        <w:adjustRightInd w:val="0"/>
        <w:spacing w:after="0" w:line="360" w:lineRule="auto"/>
        <w:ind w:left="851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97CE1">
        <w:rPr>
          <w:rFonts w:ascii="Times New Roman" w:hAnsi="Times New Roman" w:cs="Times New Roman"/>
          <w:sz w:val="24"/>
        </w:rPr>
        <w:t xml:space="preserve"> координации работы по социально-бытовому обслуживанию клиента</w:t>
      </w:r>
      <w:r w:rsidR="00644E67" w:rsidRPr="00297CE1">
        <w:rPr>
          <w:rFonts w:ascii="Times New Roman" w:hAnsi="Times New Roman" w:cs="Times New Roman"/>
          <w:sz w:val="24"/>
          <w:szCs w:val="24"/>
        </w:rPr>
        <w:t>;</w:t>
      </w:r>
    </w:p>
    <w:p w:rsidR="00644E67" w:rsidRPr="00644E67" w:rsidRDefault="00644E67" w:rsidP="00297CE1">
      <w:pPr>
        <w:widowControl w:val="0"/>
        <w:tabs>
          <w:tab w:val="left" w:pos="60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E67">
        <w:rPr>
          <w:rFonts w:ascii="Times New Roman" w:hAnsi="Times New Roman" w:cs="Times New Roman"/>
          <w:i/>
          <w:sz w:val="24"/>
          <w:szCs w:val="24"/>
        </w:rPr>
        <w:t>уметь:</w:t>
      </w:r>
      <w:r w:rsidR="00297CE1">
        <w:rPr>
          <w:rFonts w:ascii="Times New Roman" w:hAnsi="Times New Roman" w:cs="Times New Roman"/>
          <w:i/>
          <w:sz w:val="24"/>
          <w:szCs w:val="24"/>
        </w:rPr>
        <w:tab/>
      </w:r>
    </w:p>
    <w:p w:rsidR="001E6613" w:rsidRDefault="001E6613" w:rsidP="001E6613">
      <w:pPr>
        <w:pStyle w:val="TableParagraph"/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97CE1" w:rsidRPr="001E6613">
        <w:rPr>
          <w:rFonts w:ascii="Times New Roman" w:hAnsi="Times New Roman" w:cs="Times New Roman"/>
          <w:sz w:val="24"/>
          <w:lang w:val="ru-RU"/>
        </w:rPr>
        <w:t>анализировать медико-социальные условия жизни лиц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297CE1" w:rsidRPr="001E6613">
        <w:rPr>
          <w:rFonts w:ascii="Times New Roman" w:hAnsi="Times New Roman" w:cs="Times New Roman"/>
          <w:sz w:val="24"/>
          <w:lang w:val="ru-RU"/>
        </w:rPr>
        <w:t>пожилого и</w:t>
      </w:r>
      <w:r w:rsidR="00297CE1" w:rsidRPr="001E6613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="00297CE1" w:rsidRPr="001E6613">
        <w:rPr>
          <w:rFonts w:ascii="Times New Roman" w:hAnsi="Times New Roman" w:cs="Times New Roman"/>
          <w:sz w:val="24"/>
          <w:lang w:val="ru-RU"/>
        </w:rPr>
        <w:t>старческого во</w:t>
      </w:r>
      <w:r w:rsidR="00297CE1" w:rsidRPr="001E6613">
        <w:rPr>
          <w:rFonts w:ascii="Times New Roman" w:hAnsi="Times New Roman" w:cs="Times New Roman"/>
          <w:sz w:val="24"/>
          <w:lang w:val="ru-RU"/>
        </w:rPr>
        <w:t>з</w:t>
      </w:r>
      <w:r w:rsidR="00297CE1" w:rsidRPr="001E6613">
        <w:rPr>
          <w:rFonts w:ascii="Times New Roman" w:hAnsi="Times New Roman" w:cs="Times New Roman"/>
          <w:sz w:val="24"/>
          <w:lang w:val="ru-RU"/>
        </w:rPr>
        <w:t xml:space="preserve">раста; </w:t>
      </w:r>
    </w:p>
    <w:p w:rsidR="00297CE1" w:rsidRPr="001E6613" w:rsidRDefault="001E6613" w:rsidP="001E6613">
      <w:pPr>
        <w:pStyle w:val="TableParagraph"/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97CE1" w:rsidRPr="001E6613">
        <w:rPr>
          <w:rFonts w:ascii="Times New Roman" w:hAnsi="Times New Roman" w:cs="Times New Roman"/>
          <w:sz w:val="24"/>
          <w:lang w:val="ru-RU"/>
        </w:rPr>
        <w:t xml:space="preserve"> пользоваться нормативными документами разного уровня для осуществления пр</w:t>
      </w:r>
      <w:r w:rsidR="00297CE1" w:rsidRPr="001E6613">
        <w:rPr>
          <w:rFonts w:ascii="Times New Roman" w:hAnsi="Times New Roman" w:cs="Times New Roman"/>
          <w:sz w:val="24"/>
          <w:lang w:val="ru-RU"/>
        </w:rPr>
        <w:t>а</w:t>
      </w:r>
      <w:r w:rsidR="00297CE1" w:rsidRPr="001E6613">
        <w:rPr>
          <w:rFonts w:ascii="Times New Roman" w:hAnsi="Times New Roman" w:cs="Times New Roman"/>
          <w:sz w:val="24"/>
          <w:lang w:val="ru-RU"/>
        </w:rPr>
        <w:t>вовой защиты граждан старшего поколения;</w:t>
      </w:r>
    </w:p>
    <w:p w:rsidR="00297CE1" w:rsidRPr="001E6613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выявлять</w:t>
      </w:r>
      <w:r>
        <w:rPr>
          <w:rFonts w:ascii="Times New Roman" w:hAnsi="Times New Roman" w:cs="Times New Roman"/>
          <w:sz w:val="24"/>
        </w:rPr>
        <w:tab/>
      </w:r>
      <w:r w:rsidR="00297CE1" w:rsidRPr="001E6613">
        <w:rPr>
          <w:rFonts w:ascii="Times New Roman" w:hAnsi="Times New Roman" w:cs="Times New Roman"/>
          <w:sz w:val="24"/>
        </w:rPr>
        <w:t>людей старшего</w:t>
      </w:r>
      <w:r w:rsidR="00297CE1" w:rsidRPr="001E6613">
        <w:rPr>
          <w:rFonts w:ascii="Times New Roman" w:hAnsi="Times New Roman" w:cs="Times New Roman"/>
          <w:sz w:val="24"/>
        </w:rPr>
        <w:tab/>
      </w:r>
      <w:r w:rsidR="00297CE1" w:rsidRPr="001E6613">
        <w:rPr>
          <w:rFonts w:ascii="Times New Roman" w:hAnsi="Times New Roman" w:cs="Times New Roman"/>
          <w:spacing w:val="-1"/>
          <w:sz w:val="24"/>
        </w:rPr>
        <w:t xml:space="preserve">поколения, </w:t>
      </w:r>
      <w:r w:rsidR="00297CE1" w:rsidRPr="001E6613">
        <w:rPr>
          <w:rFonts w:ascii="Times New Roman" w:hAnsi="Times New Roman" w:cs="Times New Roman"/>
          <w:sz w:val="24"/>
        </w:rPr>
        <w:t>инвалидов, нуждаю</w:t>
      </w:r>
      <w:r>
        <w:rPr>
          <w:rFonts w:ascii="Times New Roman" w:hAnsi="Times New Roman" w:cs="Times New Roman"/>
          <w:sz w:val="24"/>
        </w:rPr>
        <w:t>щихся</w:t>
      </w:r>
      <w:r w:rsidR="00297CE1" w:rsidRPr="001E6613">
        <w:rPr>
          <w:rFonts w:ascii="Times New Roman" w:hAnsi="Times New Roman" w:cs="Times New Roman"/>
          <w:sz w:val="24"/>
        </w:rPr>
        <w:tab/>
        <w:t>в социал</w:t>
      </w:r>
      <w:r w:rsidR="00297CE1" w:rsidRPr="001E6613">
        <w:rPr>
          <w:rFonts w:ascii="Times New Roman" w:hAnsi="Times New Roman" w:cs="Times New Roman"/>
          <w:sz w:val="24"/>
        </w:rPr>
        <w:t>ь</w:t>
      </w:r>
      <w:r w:rsidR="00297CE1" w:rsidRPr="001E6613">
        <w:rPr>
          <w:rFonts w:ascii="Times New Roman" w:hAnsi="Times New Roman" w:cs="Times New Roman"/>
          <w:sz w:val="24"/>
        </w:rPr>
        <w:t>ной</w:t>
      </w:r>
      <w:r w:rsidR="00297CE1" w:rsidRPr="001E6613">
        <w:rPr>
          <w:rFonts w:ascii="Times New Roman" w:hAnsi="Times New Roman" w:cs="Times New Roman"/>
          <w:sz w:val="24"/>
        </w:rPr>
        <w:tab/>
        <w:t>помощи</w:t>
      </w:r>
      <w:r w:rsidR="00297CE1" w:rsidRPr="001E6613">
        <w:rPr>
          <w:rFonts w:ascii="Times New Roman" w:hAnsi="Times New Roman" w:cs="Times New Roman"/>
          <w:sz w:val="24"/>
        </w:rPr>
        <w:tab/>
        <w:t>и услугах;</w:t>
      </w:r>
    </w:p>
    <w:p w:rsidR="001E6613" w:rsidRDefault="001E6613" w:rsidP="001E6613">
      <w:pPr>
        <w:pStyle w:val="TableParagraph"/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97CE1" w:rsidRPr="001E6613">
        <w:rPr>
          <w:rFonts w:ascii="Times New Roman" w:hAnsi="Times New Roman" w:cs="Times New Roman"/>
          <w:sz w:val="24"/>
          <w:lang w:val="ru-RU"/>
        </w:rPr>
        <w:t>оказывать социальную помощь отдельным лицам, семьям старшего поколения, и</w:t>
      </w:r>
      <w:r w:rsidR="00297CE1" w:rsidRPr="001E6613">
        <w:rPr>
          <w:rFonts w:ascii="Times New Roman" w:hAnsi="Times New Roman" w:cs="Times New Roman"/>
          <w:sz w:val="24"/>
          <w:lang w:val="ru-RU"/>
        </w:rPr>
        <w:t>н</w:t>
      </w:r>
      <w:r w:rsidR="00297CE1" w:rsidRPr="001E6613">
        <w:rPr>
          <w:rFonts w:ascii="Times New Roman" w:hAnsi="Times New Roman" w:cs="Times New Roman"/>
          <w:sz w:val="24"/>
          <w:lang w:val="ru-RU"/>
        </w:rPr>
        <w:t>валидам путем поддержки, консультирования, реабилитации, др. видов адресной помощи и социальных услуг;</w:t>
      </w:r>
    </w:p>
    <w:p w:rsidR="00297CE1" w:rsidRPr="001E6613" w:rsidRDefault="001E6613" w:rsidP="001E6613">
      <w:pPr>
        <w:pStyle w:val="TableParagraph"/>
        <w:spacing w:line="360" w:lineRule="auto"/>
        <w:ind w:left="851" w:right="-28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97CE1" w:rsidRPr="001E6613">
        <w:rPr>
          <w:rFonts w:ascii="Times New Roman" w:hAnsi="Times New Roman" w:cs="Times New Roman"/>
          <w:sz w:val="24"/>
          <w:lang w:val="ru-RU"/>
        </w:rPr>
        <w:t xml:space="preserve"> активизировать потенциал собственных сил и возможностей пожилого человека, инвалида;</w:t>
      </w:r>
    </w:p>
    <w:p w:rsidR="00297CE1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97CE1" w:rsidRPr="001E6613">
        <w:rPr>
          <w:rFonts w:ascii="Times New Roman" w:hAnsi="Times New Roman" w:cs="Times New Roman"/>
          <w:sz w:val="24"/>
        </w:rPr>
        <w:t>осуществлять профессиональную деятельность с позиции "рядом с клиентом</w:t>
      </w:r>
    </w:p>
    <w:p w:rsidR="00644E67" w:rsidRDefault="00644E67" w:rsidP="00644E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5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E6613" w:rsidRPr="001E6613" w:rsidRDefault="001E6613" w:rsidP="001E6613">
      <w:pPr>
        <w:pStyle w:val="TableParagraph"/>
        <w:spacing w:line="360" w:lineRule="auto"/>
        <w:ind w:left="709" w:right="-14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1E6613">
        <w:rPr>
          <w:rFonts w:ascii="Times New Roman" w:hAnsi="Times New Roman" w:cs="Times New Roman"/>
          <w:sz w:val="24"/>
          <w:lang w:val="ru-RU"/>
        </w:rPr>
        <w:t>нормативно-правовое обеспечение социальной работы с пожилыми и</w:t>
      </w:r>
      <w:r w:rsidRPr="001E6613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1E6613">
        <w:rPr>
          <w:rFonts w:ascii="Times New Roman" w:hAnsi="Times New Roman" w:cs="Times New Roman"/>
          <w:sz w:val="24"/>
          <w:lang w:val="ru-RU"/>
        </w:rPr>
        <w:t>инвалидами и нормы их правовой защиты;</w:t>
      </w:r>
    </w:p>
    <w:p w:rsidR="001E6613" w:rsidRPr="001E6613" w:rsidRDefault="001E6613" w:rsidP="001E6613">
      <w:pPr>
        <w:pStyle w:val="TableParagraph"/>
        <w:spacing w:line="360" w:lineRule="auto"/>
        <w:ind w:left="709" w:right="-14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</w:t>
      </w:r>
      <w:r w:rsidRPr="001E6613">
        <w:rPr>
          <w:rFonts w:ascii="Times New Roman" w:hAnsi="Times New Roman" w:cs="Times New Roman"/>
          <w:sz w:val="24"/>
          <w:lang w:val="ru-RU"/>
        </w:rPr>
        <w:t>сновные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E6613">
        <w:rPr>
          <w:rFonts w:ascii="Times New Roman" w:hAnsi="Times New Roman" w:cs="Times New Roman"/>
          <w:sz w:val="24"/>
          <w:lang w:val="ru-RU"/>
        </w:rPr>
        <w:t>медико-социальные, социально-п</w:t>
      </w:r>
      <w:r>
        <w:rPr>
          <w:rFonts w:ascii="Times New Roman" w:hAnsi="Times New Roman" w:cs="Times New Roman"/>
          <w:sz w:val="24"/>
          <w:lang w:val="ru-RU"/>
        </w:rPr>
        <w:t>равовые, социально-психологичес</w:t>
      </w:r>
      <w:r w:rsidRPr="001E6613">
        <w:rPr>
          <w:rFonts w:ascii="Times New Roman" w:hAnsi="Times New Roman" w:cs="Times New Roman"/>
          <w:sz w:val="24"/>
          <w:lang w:val="ru-RU"/>
        </w:rPr>
        <w:t>кие,</w:t>
      </w:r>
    </w:p>
    <w:p w:rsidR="001E6613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709" w:right="-144"/>
        <w:jc w:val="both"/>
        <w:rPr>
          <w:rFonts w:ascii="Times New Roman" w:hAnsi="Times New Roman" w:cs="Times New Roman"/>
          <w:sz w:val="24"/>
        </w:rPr>
      </w:pPr>
      <w:r w:rsidRPr="001E6613">
        <w:rPr>
          <w:rFonts w:ascii="Times New Roman" w:hAnsi="Times New Roman" w:cs="Times New Roman"/>
          <w:spacing w:val="-1"/>
          <w:sz w:val="24"/>
        </w:rPr>
        <w:t>социально-педагогическ</w:t>
      </w:r>
      <w:r w:rsidRPr="001E6613">
        <w:rPr>
          <w:rFonts w:ascii="Times New Roman" w:hAnsi="Times New Roman" w:cs="Times New Roman"/>
          <w:sz w:val="24"/>
        </w:rPr>
        <w:t xml:space="preserve">ие проблемы лиц пожилого возраста и инвалидов; </w:t>
      </w:r>
    </w:p>
    <w:p w:rsidR="001E6613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709"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6613">
        <w:rPr>
          <w:rFonts w:ascii="Times New Roman" w:hAnsi="Times New Roman" w:cs="Times New Roman"/>
          <w:sz w:val="24"/>
        </w:rPr>
        <w:t>особенности оказания различных видов социальной помощи лицам пожилого во</w:t>
      </w:r>
      <w:r w:rsidRPr="001E6613">
        <w:rPr>
          <w:rFonts w:ascii="Times New Roman" w:hAnsi="Times New Roman" w:cs="Times New Roman"/>
          <w:sz w:val="24"/>
        </w:rPr>
        <w:t>з</w:t>
      </w:r>
      <w:r w:rsidRPr="001E6613">
        <w:rPr>
          <w:rFonts w:ascii="Times New Roman" w:hAnsi="Times New Roman" w:cs="Times New Roman"/>
          <w:sz w:val="24"/>
        </w:rPr>
        <w:t>раста и инвалидам;</w:t>
      </w:r>
    </w:p>
    <w:p w:rsidR="001E6613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709" w:right="-1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6613">
        <w:rPr>
          <w:rFonts w:ascii="Times New Roman" w:hAnsi="Times New Roman" w:cs="Times New Roman"/>
          <w:sz w:val="24"/>
        </w:rPr>
        <w:t xml:space="preserve"> структуры, способные оказать помощь в преобразовании ситуации лицам пожил</w:t>
      </w:r>
      <w:r w:rsidRPr="001E6613">
        <w:rPr>
          <w:rFonts w:ascii="Times New Roman" w:hAnsi="Times New Roman" w:cs="Times New Roman"/>
          <w:sz w:val="24"/>
        </w:rPr>
        <w:t>о</w:t>
      </w:r>
      <w:r w:rsidRPr="001E6613">
        <w:rPr>
          <w:rFonts w:ascii="Times New Roman" w:hAnsi="Times New Roman" w:cs="Times New Roman"/>
          <w:sz w:val="24"/>
        </w:rPr>
        <w:t>го возраста и инвалидам</w:t>
      </w:r>
      <w:r>
        <w:rPr>
          <w:rFonts w:ascii="Times New Roman" w:hAnsi="Times New Roman" w:cs="Times New Roman"/>
          <w:sz w:val="24"/>
        </w:rPr>
        <w:t>.</w:t>
      </w:r>
    </w:p>
    <w:p w:rsidR="001E6613" w:rsidRPr="00DF1550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709" w:right="-1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091" w:rsidRDefault="003F1091" w:rsidP="003F10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 профессиональной деятельности:</w:t>
      </w:r>
    </w:p>
    <w:p w:rsidR="003F1091" w:rsidRPr="001E6613" w:rsidRDefault="003F1091" w:rsidP="003F1091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1E6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ПМ.02 «</w:t>
      </w:r>
      <w:r w:rsidR="001E6613" w:rsidRPr="001E6613">
        <w:rPr>
          <w:rFonts w:ascii="Times New Roman" w:hAnsi="Times New Roman" w:cs="Times New Roman"/>
          <w:i/>
          <w:sz w:val="24"/>
          <w:szCs w:val="24"/>
        </w:rPr>
        <w:t>Социальная работа с семьей и</w:t>
      </w:r>
      <w:r w:rsidR="001E6613" w:rsidRPr="001E6613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1E6613" w:rsidRPr="001E6613">
        <w:rPr>
          <w:rFonts w:ascii="Times New Roman" w:hAnsi="Times New Roman" w:cs="Times New Roman"/>
          <w:i/>
          <w:sz w:val="24"/>
          <w:szCs w:val="24"/>
        </w:rPr>
        <w:t>детьми</w:t>
      </w:r>
      <w:r w:rsidRPr="001E6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3F1091" w:rsidRDefault="00C34B5E" w:rsidP="00644E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иметь практический опыт:</w:t>
      </w:r>
    </w:p>
    <w:p w:rsidR="001E6613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6613">
        <w:rPr>
          <w:rFonts w:ascii="Times New Roman" w:hAnsi="Times New Roman" w:cs="Times New Roman"/>
          <w:sz w:val="24"/>
        </w:rPr>
        <w:t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</w:r>
    </w:p>
    <w:p w:rsidR="005A7D60" w:rsidRPr="001E6613" w:rsidRDefault="001E6613" w:rsidP="001E661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6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1E6613">
        <w:rPr>
          <w:rFonts w:ascii="Times New Roman" w:hAnsi="Times New Roman" w:cs="Times New Roman"/>
          <w:sz w:val="24"/>
        </w:rPr>
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</w:t>
      </w:r>
      <w:r w:rsidR="005A7D60" w:rsidRPr="001E6613">
        <w:rPr>
          <w:rFonts w:ascii="Times New Roman" w:hAnsi="Times New Roman" w:cs="Times New Roman"/>
          <w:sz w:val="24"/>
          <w:szCs w:val="24"/>
        </w:rPr>
        <w:t>;</w:t>
      </w:r>
    </w:p>
    <w:p w:rsidR="005A7D60" w:rsidRDefault="005A7D60" w:rsidP="005A7D6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7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E6613" w:rsidRPr="001E6613" w:rsidRDefault="002465E7" w:rsidP="002465E7">
      <w:pPr>
        <w:pStyle w:val="TableParagraph"/>
        <w:spacing w:line="360" w:lineRule="auto"/>
        <w:ind w:left="567" w:right="-14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1E6613" w:rsidRPr="001E6613">
        <w:rPr>
          <w:rFonts w:ascii="Times New Roman" w:hAnsi="Times New Roman" w:cs="Times New Roman"/>
          <w:sz w:val="24"/>
          <w:lang w:val="ru-RU"/>
        </w:rPr>
        <w:t>пользоваться нормативными документами, законодательными актами в професси</w:t>
      </w:r>
      <w:r w:rsidR="001E6613" w:rsidRPr="001E6613">
        <w:rPr>
          <w:rFonts w:ascii="Times New Roman" w:hAnsi="Times New Roman" w:cs="Times New Roman"/>
          <w:sz w:val="24"/>
          <w:lang w:val="ru-RU"/>
        </w:rPr>
        <w:t>о</w:t>
      </w:r>
      <w:r w:rsidR="001E6613" w:rsidRPr="001E6613">
        <w:rPr>
          <w:rFonts w:ascii="Times New Roman" w:hAnsi="Times New Roman" w:cs="Times New Roman"/>
          <w:sz w:val="24"/>
          <w:lang w:val="ru-RU"/>
        </w:rPr>
        <w:t>нальной деятельности;</w:t>
      </w:r>
    </w:p>
    <w:p w:rsid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6613" w:rsidRPr="001E6613">
        <w:rPr>
          <w:rFonts w:ascii="Times New Roman" w:hAnsi="Times New Roman" w:cs="Times New Roman"/>
          <w:sz w:val="24"/>
        </w:rPr>
        <w:t>выявлять семьи и детей, нуждающихся в социальной помощи, социальной защите;</w:t>
      </w:r>
    </w:p>
    <w:p w:rsidR="002465E7" w:rsidRDefault="001E6613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</w:rPr>
      </w:pPr>
      <w:r w:rsidRPr="001E6613">
        <w:rPr>
          <w:rFonts w:ascii="Times New Roman" w:hAnsi="Times New Roman" w:cs="Times New Roman"/>
          <w:sz w:val="24"/>
        </w:rPr>
        <w:t xml:space="preserve"> </w:t>
      </w:r>
      <w:r w:rsidR="002465E7">
        <w:rPr>
          <w:rFonts w:ascii="Times New Roman" w:hAnsi="Times New Roman" w:cs="Times New Roman"/>
          <w:sz w:val="24"/>
        </w:rPr>
        <w:t xml:space="preserve">- </w:t>
      </w:r>
      <w:r w:rsidRPr="001E6613">
        <w:rPr>
          <w:rFonts w:ascii="Times New Roman" w:hAnsi="Times New Roman" w:cs="Times New Roman"/>
          <w:sz w:val="24"/>
        </w:rPr>
        <w:t>собирать и анализировать информацию, выявлять проблемы семей;</w:t>
      </w:r>
    </w:p>
    <w:p w:rsid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6613" w:rsidRPr="001E6613">
        <w:rPr>
          <w:rFonts w:ascii="Times New Roman" w:hAnsi="Times New Roman" w:cs="Times New Roman"/>
          <w:sz w:val="24"/>
        </w:rPr>
        <w:t xml:space="preserve"> оказывать социальную помощь отдельным категориям семей, женщинам и детям путем поддержки, консультирования, реабилитации, др.</w:t>
      </w:r>
      <w:r w:rsidR="001E6613" w:rsidRPr="001E6613">
        <w:rPr>
          <w:rFonts w:ascii="Times New Roman" w:hAnsi="Times New Roman" w:cs="Times New Roman"/>
          <w:spacing w:val="-9"/>
          <w:sz w:val="24"/>
        </w:rPr>
        <w:t xml:space="preserve"> </w:t>
      </w:r>
      <w:r w:rsidR="001E6613" w:rsidRPr="001E6613">
        <w:rPr>
          <w:rFonts w:ascii="Times New Roman" w:hAnsi="Times New Roman" w:cs="Times New Roman"/>
          <w:sz w:val="24"/>
        </w:rPr>
        <w:t>видов адресной помощи и с</w:t>
      </w:r>
      <w:r w:rsidR="001E6613" w:rsidRPr="001E6613">
        <w:rPr>
          <w:rFonts w:ascii="Times New Roman" w:hAnsi="Times New Roman" w:cs="Times New Roman"/>
          <w:sz w:val="24"/>
        </w:rPr>
        <w:t>о</w:t>
      </w:r>
      <w:r w:rsidR="001E6613" w:rsidRPr="001E6613">
        <w:rPr>
          <w:rFonts w:ascii="Times New Roman" w:hAnsi="Times New Roman" w:cs="Times New Roman"/>
          <w:sz w:val="24"/>
        </w:rPr>
        <w:t>циальных услуг;</w:t>
      </w:r>
    </w:p>
    <w:p w:rsid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6613" w:rsidRPr="001E6613">
        <w:rPr>
          <w:rFonts w:ascii="Times New Roman" w:hAnsi="Times New Roman" w:cs="Times New Roman"/>
          <w:sz w:val="24"/>
        </w:rPr>
        <w:t xml:space="preserve"> осуществлять профессиональную деятельность с позиции "рядом с клиентом"; в</w:t>
      </w:r>
      <w:r w:rsidR="001E6613" w:rsidRPr="001E6613">
        <w:rPr>
          <w:rFonts w:ascii="Times New Roman" w:hAnsi="Times New Roman" w:cs="Times New Roman"/>
          <w:sz w:val="24"/>
        </w:rPr>
        <w:t>ы</w:t>
      </w:r>
      <w:r w:rsidR="001E6613" w:rsidRPr="001E6613">
        <w:rPr>
          <w:rFonts w:ascii="Times New Roman" w:hAnsi="Times New Roman" w:cs="Times New Roman"/>
          <w:sz w:val="24"/>
        </w:rPr>
        <w:t>являть важнейшие взаимосвязи семьи с обществом</w:t>
      </w:r>
      <w:r w:rsidR="001E6613" w:rsidRPr="001E6613">
        <w:rPr>
          <w:rFonts w:ascii="Times New Roman" w:hAnsi="Times New Roman" w:cs="Times New Roman"/>
          <w:spacing w:val="-2"/>
          <w:sz w:val="24"/>
        </w:rPr>
        <w:t xml:space="preserve"> </w:t>
      </w:r>
      <w:r w:rsidR="001E6613" w:rsidRPr="001E661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5E7">
        <w:rPr>
          <w:rFonts w:ascii="Times New Roman" w:hAnsi="Times New Roman" w:cs="Times New Roman"/>
          <w:sz w:val="24"/>
          <w:szCs w:val="24"/>
        </w:rPr>
        <w:t>государством;</w:t>
      </w:r>
    </w:p>
    <w:p w:rsid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5E7">
        <w:rPr>
          <w:rFonts w:ascii="Times New Roman" w:hAnsi="Times New Roman" w:cs="Times New Roman"/>
          <w:sz w:val="24"/>
          <w:szCs w:val="24"/>
        </w:rPr>
        <w:t xml:space="preserve"> профессионально строить взаимоотношения с членами семьи;</w:t>
      </w:r>
    </w:p>
    <w:p w:rsid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5E7">
        <w:rPr>
          <w:rFonts w:ascii="Times New Roman" w:hAnsi="Times New Roman" w:cs="Times New Roman"/>
          <w:sz w:val="24"/>
          <w:szCs w:val="24"/>
        </w:rPr>
        <w:t xml:space="preserve"> планировать и осуществлять процесс социальной работы с целью преобразования ТЖС в семье;</w:t>
      </w:r>
    </w:p>
    <w:p w:rsid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24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5E7">
        <w:rPr>
          <w:rFonts w:ascii="Times New Roman" w:hAnsi="Times New Roman" w:cs="Times New Roman"/>
          <w:sz w:val="24"/>
          <w:szCs w:val="24"/>
        </w:rPr>
        <w:t>анализировать результаты своей деятельности;</w:t>
      </w:r>
    </w:p>
    <w:p w:rsidR="001E6613" w:rsidRPr="002465E7" w:rsidRDefault="002465E7" w:rsidP="002465E7">
      <w:pPr>
        <w:widowControl w:val="0"/>
        <w:autoSpaceDE w:val="0"/>
        <w:autoSpaceDN w:val="0"/>
        <w:adjustRightInd w:val="0"/>
        <w:spacing w:after="0" w:line="360" w:lineRule="auto"/>
        <w:ind w:left="567" w:right="-1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5E7">
        <w:rPr>
          <w:rFonts w:ascii="Times New Roman" w:hAnsi="Times New Roman" w:cs="Times New Roman"/>
          <w:sz w:val="24"/>
          <w:szCs w:val="24"/>
        </w:rPr>
        <w:t xml:space="preserve"> осуществлять контроль качества предоставляемых услуг;</w:t>
      </w:r>
    </w:p>
    <w:p w:rsidR="005A7D60" w:rsidRPr="005A7D60" w:rsidRDefault="005A7D60" w:rsidP="002465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D60" w:rsidRDefault="005A7D60" w:rsidP="005A7D60">
      <w:pPr>
        <w:widowControl w:val="0"/>
        <w:autoSpaceDE w:val="0"/>
        <w:autoSpaceDN w:val="0"/>
        <w:adjustRightInd w:val="0"/>
        <w:spacing w:after="0" w:line="360" w:lineRule="auto"/>
        <w:ind w:left="707" w:firstLine="709"/>
        <w:rPr>
          <w:rFonts w:ascii="Times New Roman" w:hAnsi="Times New Roman" w:cs="Times New Roman"/>
          <w:i/>
          <w:sz w:val="24"/>
          <w:szCs w:val="24"/>
        </w:rPr>
      </w:pPr>
      <w:r w:rsidRPr="005A7D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  <w:lang w:val="ru-RU"/>
        </w:rPr>
        <w:t>цели и главные принципы государственной семейной политики на федеральном и региональном уровнях;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структуру государственных органов, реализующих семейную политику;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задачи социальной защиты;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варианты социального обслуживания семьи;</w:t>
      </w:r>
    </w:p>
    <w:p w:rsidR="002465E7" w:rsidRP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нормативно-правовое обеспечение, регламентирующее деятельность специалиста по социальной работе с семьей и детьми;</w:t>
      </w:r>
    </w:p>
    <w:p w:rsidR="002465E7" w:rsidRP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  <w:lang w:val="ru-RU"/>
        </w:rPr>
        <w:t>типы социальной службы для семьи и детей;</w:t>
      </w:r>
    </w:p>
    <w:p w:rsidR="00DB4B7B" w:rsidRDefault="00DB4B7B" w:rsidP="00DB4B7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</w:rPr>
        <w:t>внешние и внутренние факторы, влияющие на состояние семьи; категории семей социального риска;</w:t>
      </w:r>
    </w:p>
    <w:p w:rsidR="00DB4B7B" w:rsidRDefault="00DB4B7B" w:rsidP="00DB4B7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</w:rPr>
        <w:t xml:space="preserve"> основные социальные проблемы семей различных категорий;</w:t>
      </w:r>
    </w:p>
    <w:p w:rsidR="00DB4B7B" w:rsidRDefault="00DB4B7B" w:rsidP="00DB4B7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5E7" w:rsidRPr="00DB4B7B">
        <w:rPr>
          <w:rFonts w:ascii="Times New Roman" w:hAnsi="Times New Roman" w:cs="Times New Roman"/>
          <w:sz w:val="24"/>
          <w:szCs w:val="24"/>
        </w:rPr>
        <w:t xml:space="preserve"> критерии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7B">
        <w:rPr>
          <w:rFonts w:ascii="Times New Roman" w:hAnsi="Times New Roman" w:cs="Times New Roman"/>
          <w:sz w:val="24"/>
          <w:szCs w:val="24"/>
        </w:rPr>
        <w:t>незащищенности семей;</w:t>
      </w:r>
    </w:p>
    <w:p w:rsidR="00DB4B7B" w:rsidRPr="00DB4B7B" w:rsidRDefault="00DB4B7B" w:rsidP="00DB4B7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</w:rPr>
        <w:t xml:space="preserve"> формы социальной работы с семьями;</w:t>
      </w:r>
    </w:p>
    <w:p w:rsidR="00DB4B7B" w:rsidRPr="00DB4B7B" w:rsidRDefault="00DB4B7B" w:rsidP="00DB4B7B">
      <w:pPr>
        <w:pStyle w:val="TableParagraph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роль социального работника в решении проблем семьи; особенности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медико-социального патронажа семьи и детей;</w:t>
      </w:r>
    </w:p>
    <w:p w:rsidR="002465E7" w:rsidRPr="00DB4B7B" w:rsidRDefault="00DB4B7B" w:rsidP="00DB4B7B">
      <w:pPr>
        <w:widowControl w:val="0"/>
        <w:autoSpaceDE w:val="0"/>
        <w:autoSpaceDN w:val="0"/>
        <w:adjustRightInd w:val="0"/>
        <w:spacing w:after="0" w:line="360" w:lineRule="auto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</w:rPr>
        <w:t>учреждения и организации, способные оказать помощь в преобразовании ситуации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5E7" w:rsidRPr="005A7D60" w:rsidRDefault="002465E7" w:rsidP="00DB4B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82968" w:rsidRDefault="00082968" w:rsidP="00082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 профессиональной деятельности:</w:t>
      </w:r>
    </w:p>
    <w:p w:rsidR="00DB4B7B" w:rsidRPr="00DB4B7B" w:rsidRDefault="00082968" w:rsidP="00082968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B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ПМ.0</w:t>
      </w:r>
      <w:r w:rsidR="004C73FB" w:rsidRPr="00DB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DB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="00DB4B7B" w:rsidRPr="00DB4B7B">
        <w:rPr>
          <w:rFonts w:ascii="Times New Roman" w:hAnsi="Times New Roman" w:cs="Times New Roman"/>
          <w:i/>
          <w:sz w:val="24"/>
          <w:szCs w:val="24"/>
        </w:rPr>
        <w:t>Социальная работа с лицами из групп риска, оказавшимися в трудной жизненной</w:t>
      </w:r>
      <w:r w:rsidR="00DB4B7B" w:rsidRPr="00DB4B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DB4B7B" w:rsidRPr="00DB4B7B">
        <w:rPr>
          <w:rFonts w:ascii="Times New Roman" w:hAnsi="Times New Roman" w:cs="Times New Roman"/>
          <w:i/>
          <w:sz w:val="24"/>
          <w:szCs w:val="24"/>
        </w:rPr>
        <w:t>ситуации»</w:t>
      </w:r>
      <w:r w:rsidR="00DB4B7B" w:rsidRPr="00DB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82968" w:rsidRDefault="00FC784D" w:rsidP="00082968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082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практический опыт:</w:t>
      </w:r>
    </w:p>
    <w:p w:rsidR="00DB4B7B" w:rsidRDefault="00DB4B7B" w:rsidP="00D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</w:rPr>
        <w:t>диагностики ТЖС и профилактики возникновения новых ТЖС у лиц из групп ри</w:t>
      </w:r>
      <w:r w:rsidRPr="00DB4B7B">
        <w:rPr>
          <w:rFonts w:ascii="Times New Roman" w:hAnsi="Times New Roman" w:cs="Times New Roman"/>
          <w:sz w:val="24"/>
          <w:szCs w:val="24"/>
        </w:rPr>
        <w:t>с</w:t>
      </w:r>
      <w:r w:rsidRPr="00DB4B7B">
        <w:rPr>
          <w:rFonts w:ascii="Times New Roman" w:hAnsi="Times New Roman" w:cs="Times New Roman"/>
          <w:sz w:val="24"/>
          <w:szCs w:val="24"/>
        </w:rPr>
        <w:t>ка, осуществления</w:t>
      </w:r>
      <w:r w:rsidRPr="00DB4B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B4B7B">
        <w:rPr>
          <w:rFonts w:ascii="Times New Roman" w:hAnsi="Times New Roman" w:cs="Times New Roman"/>
          <w:sz w:val="24"/>
          <w:szCs w:val="24"/>
        </w:rPr>
        <w:t>их социального патроната;</w:t>
      </w:r>
    </w:p>
    <w:p w:rsidR="00DB4B7B" w:rsidRPr="00DB4B7B" w:rsidRDefault="00DB4B7B" w:rsidP="00D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</w:rPr>
        <w:t xml:space="preserve"> создания необходимых условий для адаптации</w:t>
      </w:r>
      <w:r w:rsidRPr="00DB4B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B4B7B">
        <w:rPr>
          <w:rFonts w:ascii="Times New Roman" w:hAnsi="Times New Roman" w:cs="Times New Roman"/>
          <w:sz w:val="24"/>
          <w:szCs w:val="24"/>
        </w:rPr>
        <w:t>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</w:t>
      </w:r>
      <w:r w:rsidRPr="00DB4B7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B4B7B">
        <w:rPr>
          <w:rFonts w:ascii="Times New Roman" w:hAnsi="Times New Roman" w:cs="Times New Roman"/>
          <w:sz w:val="24"/>
          <w:szCs w:val="24"/>
        </w:rPr>
        <w:t>безработных; молодежи; ос</w:t>
      </w:r>
      <w:r w:rsidRPr="00DB4B7B">
        <w:rPr>
          <w:rFonts w:ascii="Times New Roman" w:hAnsi="Times New Roman" w:cs="Times New Roman"/>
          <w:sz w:val="24"/>
          <w:szCs w:val="24"/>
        </w:rPr>
        <w:t>у</w:t>
      </w:r>
      <w:r w:rsidRPr="00DB4B7B">
        <w:rPr>
          <w:rFonts w:ascii="Times New Roman" w:hAnsi="Times New Roman" w:cs="Times New Roman"/>
          <w:sz w:val="24"/>
          <w:szCs w:val="24"/>
        </w:rPr>
        <w:t>жденных, детей, оказавшихся в ТЖС; лиц, страдающих психическими заболевани</w:t>
      </w:r>
      <w:r w:rsidRPr="00DB4B7B">
        <w:rPr>
          <w:rFonts w:ascii="Times New Roman" w:hAnsi="Times New Roman" w:cs="Times New Roman"/>
          <w:sz w:val="24"/>
          <w:szCs w:val="24"/>
        </w:rPr>
        <w:t>я</w:t>
      </w:r>
      <w:r w:rsidRPr="00DB4B7B">
        <w:rPr>
          <w:rFonts w:ascii="Times New Roman" w:hAnsi="Times New Roman" w:cs="Times New Roman"/>
          <w:sz w:val="24"/>
          <w:szCs w:val="24"/>
        </w:rPr>
        <w:t>ми и членов их семей; с членами семей лиц, инфицированных ВИЧ; наркозависим</w:t>
      </w:r>
      <w:r w:rsidRPr="00DB4B7B">
        <w:rPr>
          <w:rFonts w:ascii="Times New Roman" w:hAnsi="Times New Roman" w:cs="Times New Roman"/>
          <w:sz w:val="24"/>
          <w:szCs w:val="24"/>
        </w:rPr>
        <w:t>ы</w:t>
      </w:r>
      <w:r w:rsidRPr="00DB4B7B">
        <w:rPr>
          <w:rFonts w:ascii="Times New Roman" w:hAnsi="Times New Roman" w:cs="Times New Roman"/>
          <w:sz w:val="24"/>
          <w:szCs w:val="24"/>
        </w:rPr>
        <w:t>ми и членами их</w:t>
      </w:r>
      <w:r w:rsidRPr="00DB4B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4B7B">
        <w:rPr>
          <w:rFonts w:ascii="Times New Roman" w:hAnsi="Times New Roman" w:cs="Times New Roman"/>
          <w:sz w:val="24"/>
          <w:szCs w:val="24"/>
        </w:rPr>
        <w:t>семей; военнослужащими и членами их семей; безнадежно и тяж</w:t>
      </w:r>
      <w:r w:rsidRPr="00DB4B7B">
        <w:rPr>
          <w:rFonts w:ascii="Times New Roman" w:hAnsi="Times New Roman" w:cs="Times New Roman"/>
          <w:sz w:val="24"/>
          <w:szCs w:val="24"/>
        </w:rPr>
        <w:t>е</w:t>
      </w:r>
      <w:r w:rsidRPr="00DB4B7B">
        <w:rPr>
          <w:rFonts w:ascii="Times New Roman" w:hAnsi="Times New Roman" w:cs="Times New Roman"/>
          <w:sz w:val="24"/>
          <w:szCs w:val="24"/>
        </w:rPr>
        <w:t xml:space="preserve">лобольными); </w:t>
      </w:r>
    </w:p>
    <w:p w:rsidR="001F3050" w:rsidRDefault="001F3050" w:rsidP="001F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05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выявлять лиц, относящихся к социально незащищенным категориям населения;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строить взаимоотношения с лицами из групп риска в конкретной ситуации; пров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дить анализ ТЖС лиц из групп риска;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учреждения и организации, способные помочь в преобразовании с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туации, и строить с ними взаимодействие;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профессиональную деятельность по преобразованию ситуации кл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ента;</w:t>
      </w:r>
    </w:p>
    <w:p w:rsid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информацию и планировать пути решения этих проблем в конкре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>ных условиях;</w:t>
      </w:r>
    </w:p>
    <w:p w:rsidR="00DB4B7B" w:rsidRPr="00DB4B7B" w:rsidRDefault="00DB4B7B" w:rsidP="00DB4B7B">
      <w:pPr>
        <w:pStyle w:val="Table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B4B7B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и корректировать свою работу;</w:t>
      </w:r>
    </w:p>
    <w:p w:rsidR="001F3050" w:rsidRDefault="001F3050" w:rsidP="001F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84D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2D0E08" w:rsidRDefault="002D0E08" w:rsidP="002D0E08">
      <w:pPr>
        <w:pStyle w:val="TableParagraph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DB4B7B" w:rsidRPr="002D0E08">
        <w:rPr>
          <w:rFonts w:ascii="Times New Roman" w:hAnsi="Times New Roman" w:cs="Times New Roman"/>
          <w:sz w:val="24"/>
          <w:lang w:val="ru-RU"/>
        </w:rPr>
        <w:t>основные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DB4B7B" w:rsidRPr="002D0E08">
        <w:rPr>
          <w:rFonts w:ascii="Times New Roman" w:hAnsi="Times New Roman" w:cs="Times New Roman"/>
          <w:sz w:val="24"/>
          <w:lang w:val="ru-RU"/>
        </w:rPr>
        <w:t>законодательные акты и нормативные документы, регулирующие работу с лицами из групп риска;</w:t>
      </w:r>
    </w:p>
    <w:p w:rsidR="00DB4B7B" w:rsidRPr="002D0E08" w:rsidRDefault="002D0E08" w:rsidP="002D0E08">
      <w:pPr>
        <w:pStyle w:val="TableParagraph"/>
        <w:spacing w:line="360" w:lineRule="auto"/>
        <w:ind w:left="567" w:right="-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- </w:t>
      </w:r>
      <w:r w:rsidR="00DB4B7B" w:rsidRPr="002D0E08">
        <w:rPr>
          <w:rFonts w:ascii="Times New Roman" w:hAnsi="Times New Roman" w:cs="Times New Roman"/>
          <w:sz w:val="24"/>
          <w:lang w:val="ru-RU"/>
        </w:rPr>
        <w:t xml:space="preserve"> особенности проблем каждой категории лиц из групп риска;</w:t>
      </w:r>
    </w:p>
    <w:p w:rsidR="002D0E08" w:rsidRDefault="002D0E08" w:rsidP="002D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4B7B" w:rsidRPr="002D0E08">
        <w:rPr>
          <w:rFonts w:ascii="Times New Roman" w:hAnsi="Times New Roman" w:cs="Times New Roman"/>
          <w:sz w:val="24"/>
        </w:rPr>
        <w:t xml:space="preserve">специфику работы с лицами из групп риска, попавшими в ТЖС; </w:t>
      </w:r>
    </w:p>
    <w:p w:rsidR="00DB4B7B" w:rsidRPr="002D0E08" w:rsidRDefault="002D0E08" w:rsidP="002D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4B7B" w:rsidRPr="002D0E08">
        <w:rPr>
          <w:rFonts w:ascii="Times New Roman" w:hAnsi="Times New Roman" w:cs="Times New Roman"/>
          <w:sz w:val="24"/>
        </w:rPr>
        <w:t>особенности региональной системы</w:t>
      </w:r>
    </w:p>
    <w:p w:rsidR="00DB4B7B" w:rsidRDefault="00DB4B7B" w:rsidP="001F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E08" w:rsidRDefault="002D0E08" w:rsidP="002D0E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 профессиональной деятельности:</w:t>
      </w:r>
    </w:p>
    <w:p w:rsidR="002D0E08" w:rsidRPr="002D0E08" w:rsidRDefault="002D0E08" w:rsidP="002D0E08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D0E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757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ПМ.04</w:t>
      </w:r>
      <w:r w:rsidRPr="007576F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576FC">
        <w:rPr>
          <w:rFonts w:ascii="Times New Roman" w:hAnsi="Times New Roman" w:cs="Times New Roman"/>
          <w:i/>
          <w:sz w:val="24"/>
          <w:szCs w:val="24"/>
        </w:rPr>
        <w:t>«Выполнение работ по одной или нескольким профессиям рабочих, дол</w:t>
      </w:r>
      <w:r w:rsidRPr="007576FC">
        <w:rPr>
          <w:rFonts w:ascii="Times New Roman" w:hAnsi="Times New Roman" w:cs="Times New Roman"/>
          <w:i/>
          <w:sz w:val="24"/>
          <w:szCs w:val="24"/>
        </w:rPr>
        <w:t>ж</w:t>
      </w:r>
      <w:r w:rsidRPr="007576FC">
        <w:rPr>
          <w:rFonts w:ascii="Times New Roman" w:hAnsi="Times New Roman" w:cs="Times New Roman"/>
          <w:i/>
          <w:sz w:val="24"/>
          <w:szCs w:val="24"/>
        </w:rPr>
        <w:t>ностям служащих».</w:t>
      </w:r>
    </w:p>
    <w:p w:rsidR="002D0E08" w:rsidRDefault="002D0E08" w:rsidP="002D0E08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иметь практический опыт:</w:t>
      </w:r>
    </w:p>
    <w:p w:rsidR="00DB4B7B" w:rsidRPr="007576FC" w:rsidRDefault="00511502" w:rsidP="001F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осуществления организационно-управленческой деятельности в социальной сфере с уч</w:t>
      </w:r>
      <w:r w:rsidRPr="007576FC">
        <w:rPr>
          <w:rFonts w:ascii="Times New Roman" w:hAnsi="Times New Roman" w:cs="Times New Roman"/>
          <w:sz w:val="24"/>
          <w:szCs w:val="24"/>
        </w:rPr>
        <w:t>е</w:t>
      </w:r>
      <w:r w:rsidRPr="007576FC">
        <w:rPr>
          <w:rFonts w:ascii="Times New Roman" w:hAnsi="Times New Roman" w:cs="Times New Roman"/>
          <w:sz w:val="24"/>
          <w:szCs w:val="24"/>
        </w:rPr>
        <w:t>том специфики оказываемой помощи</w:t>
      </w:r>
    </w:p>
    <w:p w:rsidR="002D0E08" w:rsidRDefault="002D0E08" w:rsidP="002D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05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применять различные формы, методы и технологии по осуществлению социал</w:t>
      </w:r>
      <w:r w:rsidRPr="007576FC">
        <w:rPr>
          <w:rFonts w:ascii="Times New Roman" w:hAnsi="Times New Roman" w:cs="Times New Roman"/>
          <w:sz w:val="24"/>
          <w:szCs w:val="24"/>
        </w:rPr>
        <w:t>ь</w:t>
      </w:r>
      <w:r w:rsidRPr="007576FC">
        <w:rPr>
          <w:rFonts w:ascii="Times New Roman" w:hAnsi="Times New Roman" w:cs="Times New Roman"/>
          <w:sz w:val="24"/>
          <w:szCs w:val="24"/>
        </w:rPr>
        <w:t>ной р</w:t>
      </w:r>
      <w:r w:rsidRPr="007576FC">
        <w:rPr>
          <w:rFonts w:ascii="Times New Roman" w:hAnsi="Times New Roman" w:cs="Times New Roman"/>
          <w:sz w:val="24"/>
          <w:szCs w:val="24"/>
        </w:rPr>
        <w:t>а</w:t>
      </w:r>
      <w:r w:rsidRPr="007576FC">
        <w:rPr>
          <w:rFonts w:ascii="Times New Roman" w:hAnsi="Times New Roman" w:cs="Times New Roman"/>
          <w:sz w:val="24"/>
          <w:szCs w:val="24"/>
        </w:rPr>
        <w:t xml:space="preserve">боты в соответствии со спецификой профессиональной деятельности; 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содействовать лицам пожилого возраста и инвалидам в получении социально-экономических услуг;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оказывать социально-бытовые услуги лицам пожилого возраста и инвалидам на дому: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оказывать содействие в поддержании социальных контактов;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оказывать первичную психологическую поддержку клиента;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проводить социально-бытовое обслуживание клиента;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оказывать помощь в решении социально-бытовых вопросов - определять объем де</w:t>
      </w:r>
      <w:r w:rsidRPr="007576FC">
        <w:rPr>
          <w:rFonts w:ascii="Times New Roman" w:hAnsi="Times New Roman" w:cs="Times New Roman"/>
          <w:sz w:val="24"/>
          <w:szCs w:val="24"/>
        </w:rPr>
        <w:t>я</w:t>
      </w:r>
      <w:r w:rsidRPr="007576FC">
        <w:rPr>
          <w:rFonts w:ascii="Times New Roman" w:hAnsi="Times New Roman" w:cs="Times New Roman"/>
          <w:sz w:val="24"/>
          <w:szCs w:val="24"/>
        </w:rPr>
        <w:t>тельности специалистов, необходимый для решения конкретных задач по оказанию помощи и поддержки клиенту;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применять различные формы, методы и технологии по осуществлению социал</w:t>
      </w:r>
      <w:r w:rsidRPr="007576FC">
        <w:rPr>
          <w:rFonts w:ascii="Times New Roman" w:hAnsi="Times New Roman" w:cs="Times New Roman"/>
          <w:sz w:val="24"/>
          <w:szCs w:val="24"/>
        </w:rPr>
        <w:t>ь</w:t>
      </w:r>
      <w:r w:rsidRPr="007576FC">
        <w:rPr>
          <w:rFonts w:ascii="Times New Roman" w:hAnsi="Times New Roman" w:cs="Times New Roman"/>
          <w:sz w:val="24"/>
          <w:szCs w:val="24"/>
        </w:rPr>
        <w:t>ной р</w:t>
      </w:r>
      <w:r w:rsidRPr="007576FC">
        <w:rPr>
          <w:rFonts w:ascii="Times New Roman" w:hAnsi="Times New Roman" w:cs="Times New Roman"/>
          <w:sz w:val="24"/>
          <w:szCs w:val="24"/>
        </w:rPr>
        <w:t>а</w:t>
      </w:r>
      <w:r w:rsidRPr="007576FC">
        <w:rPr>
          <w:rFonts w:ascii="Times New Roman" w:hAnsi="Times New Roman" w:cs="Times New Roman"/>
          <w:sz w:val="24"/>
          <w:szCs w:val="24"/>
        </w:rPr>
        <w:t xml:space="preserve">боты в соответствии со спецификой профессиональной деятельности; 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осуществлять организацию социальной работы в различных сферах;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осуществлять организационно-управленческую деятельность по межведомственному взаимодействию специалистов и учреждений разных систем;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определять объем деятельности специалистов, необходимый для решения ко</w:t>
      </w:r>
      <w:r w:rsidRPr="007576FC">
        <w:rPr>
          <w:rFonts w:ascii="Times New Roman" w:hAnsi="Times New Roman" w:cs="Times New Roman"/>
          <w:sz w:val="24"/>
          <w:szCs w:val="24"/>
        </w:rPr>
        <w:t>н</w:t>
      </w:r>
      <w:r w:rsidRPr="007576FC">
        <w:rPr>
          <w:rFonts w:ascii="Times New Roman" w:hAnsi="Times New Roman" w:cs="Times New Roman"/>
          <w:sz w:val="24"/>
          <w:szCs w:val="24"/>
        </w:rPr>
        <w:t>крет</w:t>
      </w:r>
      <w:r w:rsidRPr="007576FC">
        <w:rPr>
          <w:rFonts w:ascii="Times New Roman" w:hAnsi="Times New Roman" w:cs="Times New Roman"/>
          <w:sz w:val="24"/>
          <w:szCs w:val="24"/>
        </w:rPr>
        <w:softHyphen/>
        <w:t>ных задач по оказанию помощи и поддержки клиенту</w:t>
      </w:r>
    </w:p>
    <w:p w:rsidR="002D0E08" w:rsidRPr="007576FC" w:rsidRDefault="002D0E08" w:rsidP="0075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E08" w:rsidRDefault="002D0E08" w:rsidP="002D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84D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особенности и содержание социальной работы в различных сферах;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специфику деятельности специалиста, необходимой для решения конкретных задач по оказанию помощи и поддержки клиенту;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содержание социальной работы в разрешении проблем клиентов в различных сферах;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типы организационных структур управления социальной работой в различных сферах;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права пожилых и инвалидов на получение социально-бытовых услуг на дому;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виды социальной помощи и формы социально - бытового обслуж</w:t>
      </w:r>
      <w:r w:rsidRPr="007576FC">
        <w:rPr>
          <w:rFonts w:ascii="Times New Roman" w:hAnsi="Times New Roman" w:cs="Times New Roman"/>
          <w:sz w:val="24"/>
          <w:szCs w:val="24"/>
        </w:rPr>
        <w:t>и</w:t>
      </w:r>
      <w:r w:rsidRPr="007576FC">
        <w:rPr>
          <w:rFonts w:ascii="Times New Roman" w:hAnsi="Times New Roman" w:cs="Times New Roman"/>
          <w:sz w:val="24"/>
          <w:szCs w:val="24"/>
        </w:rPr>
        <w:t>вания;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перечень социально-бытовых услуг, предоставляемых клиенту;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технологию организационной деятельности специалиста;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t>правовые аспекты социальной работы в различных сферах;</w:t>
      </w:r>
    </w:p>
    <w:p w:rsidR="007576FC" w:rsidRPr="007576FC" w:rsidRDefault="007576FC" w:rsidP="007576FC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C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социальной работы в различных сферах</w:t>
      </w:r>
    </w:p>
    <w:p w:rsidR="002D0E08" w:rsidRPr="007576FC" w:rsidRDefault="002D0E08" w:rsidP="001F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E08" w:rsidRDefault="002D0E08" w:rsidP="0075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6F6" w:rsidRPr="00E67C94" w:rsidRDefault="00E67C94" w:rsidP="00E67C94">
      <w:pPr>
        <w:shd w:val="clear" w:color="auto" w:fill="FFFFFF"/>
        <w:spacing w:before="151" w:line="302" w:lineRule="exact"/>
        <w:ind w:right="1382"/>
        <w:rPr>
          <w:rFonts w:ascii="Arial" w:hAnsi="Arial" w:cs="Arial"/>
          <w:b/>
          <w:sz w:val="28"/>
          <w:szCs w:val="28"/>
        </w:rPr>
      </w:pPr>
      <w:r w:rsidRPr="00E67C94">
        <w:rPr>
          <w:rFonts w:ascii="Arial" w:eastAsia="Times New Roman" w:hAnsi="Arial" w:cs="Arial"/>
          <w:b/>
          <w:color w:val="000000"/>
          <w:spacing w:val="5"/>
          <w:sz w:val="28"/>
          <w:szCs w:val="28"/>
        </w:rPr>
        <w:t xml:space="preserve">4. </w:t>
      </w:r>
      <w:r w:rsidR="00B516F6" w:rsidRPr="00E67C94">
        <w:rPr>
          <w:rFonts w:ascii="Arial" w:eastAsia="Times New Roman" w:hAnsi="Arial" w:cs="Arial"/>
          <w:b/>
          <w:color w:val="000000"/>
          <w:spacing w:val="5"/>
          <w:sz w:val="28"/>
          <w:szCs w:val="28"/>
        </w:rPr>
        <w:t xml:space="preserve">СТРУКТУРА </w:t>
      </w:r>
      <w:r w:rsidR="00B516F6" w:rsidRPr="00E67C94">
        <w:rPr>
          <w:rFonts w:ascii="Arial" w:eastAsia="Times New Roman" w:hAnsi="Arial" w:cs="Arial"/>
          <w:b/>
          <w:color w:val="000000"/>
          <w:spacing w:val="10"/>
          <w:sz w:val="28"/>
          <w:szCs w:val="28"/>
        </w:rPr>
        <w:t>ПРАКТИКИ</w:t>
      </w:r>
    </w:p>
    <w:p w:rsidR="00B516F6" w:rsidRPr="00F73908" w:rsidRDefault="00B516F6" w:rsidP="00B516F6">
      <w:pPr>
        <w:spacing w:after="7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529"/>
      </w:tblGrid>
      <w:tr w:rsidR="00E67C94" w:rsidRPr="00463F56" w:rsidTr="00E67C94">
        <w:trPr>
          <w:trHeight w:hRule="exact" w:val="4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C94" w:rsidRPr="00463F56" w:rsidRDefault="00E67C94" w:rsidP="00B51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Коды </w:t>
            </w:r>
            <w:r w:rsidRPr="00463F56">
              <w:rPr>
                <w:rFonts w:ascii="Times New Roman" w:eastAsia="Times New Roman" w:hAnsi="Times New Roman" w:cs="Times New Roman"/>
                <w:spacing w:val="-9"/>
                <w:w w:val="98"/>
                <w:sz w:val="24"/>
                <w:szCs w:val="24"/>
              </w:rPr>
              <w:t xml:space="preserve">формируемых </w:t>
            </w:r>
            <w:r w:rsidRPr="00463F5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компетенций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C94" w:rsidRPr="00463F56" w:rsidRDefault="00E67C94" w:rsidP="00B51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5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Наименование </w:t>
            </w:r>
            <w:r w:rsidRPr="00463F56">
              <w:rPr>
                <w:rFonts w:ascii="Times New Roman" w:eastAsia="Times New Roman" w:hAnsi="Times New Roman" w:cs="Times New Roman"/>
                <w:spacing w:val="-8"/>
                <w:w w:val="98"/>
                <w:sz w:val="24"/>
                <w:szCs w:val="24"/>
              </w:rPr>
              <w:t>профессионального модуля</w:t>
            </w:r>
          </w:p>
        </w:tc>
      </w:tr>
      <w:tr w:rsidR="00E67C94" w:rsidRPr="00463F56" w:rsidTr="00C31860">
        <w:trPr>
          <w:trHeight w:hRule="exact" w:val="18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C94" w:rsidRPr="00C31860" w:rsidRDefault="00E67C94" w:rsidP="00C31860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860"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  <w:lang w:val="ru-RU"/>
              </w:rPr>
              <w:t xml:space="preserve">ОК 1, ОК 2, ОК З, </w:t>
            </w:r>
            <w:r w:rsidRPr="00C31860">
              <w:rPr>
                <w:rFonts w:ascii="Times New Roman" w:eastAsia="Times New Roman" w:hAnsi="Times New Roman" w:cs="Times New Roman"/>
                <w:spacing w:val="20"/>
                <w:w w:val="98"/>
                <w:sz w:val="24"/>
                <w:szCs w:val="24"/>
                <w:lang w:val="ru-RU"/>
              </w:rPr>
              <w:t xml:space="preserve">ОК 4,ОК 5,ОК 6, </w:t>
            </w:r>
            <w:r w:rsidRPr="00C31860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  <w:lang w:val="ru-RU"/>
              </w:rPr>
              <w:t xml:space="preserve">ОК 7, ОК 8, </w:t>
            </w:r>
            <w:r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  <w:lang w:val="ru-RU"/>
              </w:rPr>
              <w:t xml:space="preserve">ОК 9,  </w:t>
            </w:r>
            <w:r w:rsidR="00082968"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  <w:lang w:val="ru-RU"/>
              </w:rPr>
              <w:t>ОК 10, ОК 11,</w:t>
            </w:r>
            <w:r w:rsidR="00C31860"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  <w:lang w:val="ru-RU"/>
              </w:rPr>
              <w:t xml:space="preserve"> ОК 12, ОК 13</w:t>
            </w:r>
            <w:r w:rsidR="00082968"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  <w:lang w:val="ru-RU"/>
              </w:rPr>
              <w:t xml:space="preserve"> </w:t>
            </w:r>
            <w:r w:rsidRPr="00C31860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  <w:lang w:val="ru-RU"/>
              </w:rPr>
              <w:t xml:space="preserve">ПК 1.1, ПК 1.2, </w:t>
            </w:r>
            <w:r w:rsidRPr="00C31860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  <w:lang w:val="ru-RU"/>
              </w:rPr>
              <w:t>ПК 1,3, ПК 1.4</w:t>
            </w:r>
            <w:r w:rsid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  <w:lang w:val="ru-RU"/>
              </w:rPr>
              <w:t>, ПК 1.5.</w:t>
            </w:r>
            <w:r w:rsidR="00562973" w:rsidRPr="00C31860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FC" w:rsidRPr="00D85B81" w:rsidRDefault="007576FC" w:rsidP="007576FC">
            <w:pPr>
              <w:pStyle w:val="ConsPlusNormal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B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ПМ.01 «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лицами пожилого во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раста и</w:t>
            </w:r>
            <w:r w:rsidRPr="00D85B8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  <w:r w:rsidRPr="00D85B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E67C94" w:rsidRPr="00D85B81" w:rsidRDefault="00E67C94" w:rsidP="007576FC">
            <w:pPr>
              <w:shd w:val="clear" w:color="auto" w:fill="FFFFFF"/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60" w:rsidRPr="00463F56" w:rsidTr="00C31860">
        <w:trPr>
          <w:trHeight w:hRule="exact" w:val="15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7D60" w:rsidRPr="00D85B81" w:rsidRDefault="00764C5E" w:rsidP="00764C5E">
            <w:pPr>
              <w:pStyle w:val="a3"/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  <w:highlight w:val="cyan"/>
              </w:rPr>
            </w:pPr>
            <w:r w:rsidRPr="00C31860"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</w:rPr>
              <w:t xml:space="preserve">ОК 1, ОК 2, ОК З, </w:t>
            </w:r>
            <w:r w:rsidRPr="00C31860">
              <w:rPr>
                <w:rFonts w:ascii="Times New Roman" w:eastAsia="Times New Roman" w:hAnsi="Times New Roman" w:cs="Times New Roman"/>
                <w:spacing w:val="20"/>
                <w:w w:val="98"/>
                <w:sz w:val="24"/>
                <w:szCs w:val="24"/>
              </w:rPr>
              <w:t xml:space="preserve">ОК 4,ОК 5,ОК 6, </w:t>
            </w:r>
            <w:r w:rsidRPr="00C31860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 xml:space="preserve">ОК 7, ОК 8, </w:t>
            </w:r>
            <w:r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>ОК 9,  ОК 10, ОК 11,</w:t>
            </w:r>
            <w:r w:rsidR="00C31860"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 xml:space="preserve"> ОК 12, ОК 13,</w:t>
            </w:r>
            <w:r w:rsidRPr="00C31860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 xml:space="preserve"> </w:t>
            </w:r>
            <w:r w:rsidRPr="00C31860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 xml:space="preserve">ПК 2.1, ПК 2.2, </w:t>
            </w:r>
            <w:r w:rsidRPr="00C31860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 xml:space="preserve">ПК 2,3, ПК 2.4, ПК 2.5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FC" w:rsidRPr="00D85B81" w:rsidRDefault="007576FC" w:rsidP="007576FC">
            <w:pPr>
              <w:pStyle w:val="ConsPlusNormal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B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ПМ.02 «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семьей и</w:t>
            </w:r>
            <w:r w:rsidRPr="00D85B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5B8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85B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5A7D60" w:rsidRPr="00D85B81" w:rsidRDefault="005A7D60" w:rsidP="00562973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</w:tr>
      <w:tr w:rsidR="00133617" w:rsidRPr="00463F56" w:rsidTr="00C31860">
        <w:trPr>
          <w:trHeight w:hRule="exact" w:val="17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617" w:rsidRPr="00D85B81" w:rsidRDefault="00082968" w:rsidP="00C31860">
            <w:pPr>
              <w:pStyle w:val="a3"/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  <w:highlight w:val="cyan"/>
              </w:rPr>
            </w:pPr>
            <w:r w:rsidRPr="008A786E"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</w:rPr>
              <w:t xml:space="preserve">ОК 1, ОК 2, ОК З, </w:t>
            </w:r>
            <w:r w:rsidRPr="008A786E">
              <w:rPr>
                <w:rFonts w:ascii="Times New Roman" w:eastAsia="Times New Roman" w:hAnsi="Times New Roman" w:cs="Times New Roman"/>
                <w:spacing w:val="20"/>
                <w:w w:val="98"/>
                <w:sz w:val="24"/>
                <w:szCs w:val="24"/>
              </w:rPr>
              <w:t xml:space="preserve">ОК 4,ОК 5,ОК 6, </w:t>
            </w:r>
            <w:r w:rsidRPr="008A786E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 xml:space="preserve">ОК 7, ОК 8, </w:t>
            </w:r>
            <w:r w:rsidRPr="008A786E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>ОК 9,  ОК 10, ОК 11,</w:t>
            </w:r>
            <w:r w:rsidR="00C31860" w:rsidRPr="008A786E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 xml:space="preserve"> ОК 12, ОК 13,</w:t>
            </w:r>
            <w:r w:rsidRPr="008A786E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 xml:space="preserve"> </w:t>
            </w:r>
            <w:r w:rsidR="00C31860" w:rsidRPr="008A786E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>ПК 3.1, ПК 3</w:t>
            </w:r>
            <w:r w:rsidRPr="008A786E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 xml:space="preserve">.2, </w:t>
            </w:r>
            <w:r w:rsidR="00C31860"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>ПК 3.3, ПК 3</w:t>
            </w:r>
            <w:r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>.4</w:t>
            </w:r>
            <w:r w:rsidR="00C31860"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>, ПК 3.5.</w:t>
            </w:r>
            <w:r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FC" w:rsidRPr="007576FC" w:rsidRDefault="007576FC" w:rsidP="007576FC">
            <w:pPr>
              <w:pStyle w:val="ConsPlusNormal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7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ПМ.03 «</w:t>
            </w: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лицами из групп ри</w:t>
            </w: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ка, оказавшимися в трудной жизненной</w:t>
            </w:r>
            <w:r w:rsidRPr="007576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6F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Pr="007576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33617" w:rsidRPr="00463F56" w:rsidRDefault="00133617" w:rsidP="00562973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</w:tr>
      <w:tr w:rsidR="007576FC" w:rsidRPr="00463F56" w:rsidTr="008A786E">
        <w:trPr>
          <w:trHeight w:hRule="exact" w:val="28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86E" w:rsidRDefault="008A786E" w:rsidP="007576FC">
            <w:pPr>
              <w:suppressAutoHyphens/>
              <w:ind w:firstLine="567"/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</w:pPr>
            <w:r w:rsidRPr="008A786E"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</w:rPr>
              <w:t xml:space="preserve">ОК 1, ОК 2, ОК З, </w:t>
            </w:r>
            <w:r w:rsidRPr="008A786E">
              <w:rPr>
                <w:rFonts w:ascii="Times New Roman" w:eastAsia="Times New Roman" w:hAnsi="Times New Roman" w:cs="Times New Roman"/>
                <w:spacing w:val="20"/>
                <w:w w:val="98"/>
                <w:sz w:val="24"/>
                <w:szCs w:val="24"/>
              </w:rPr>
              <w:t xml:space="preserve">ОК 4,ОК 5,ОК 6, </w:t>
            </w:r>
            <w:r w:rsidRPr="008A786E">
              <w:rPr>
                <w:rFonts w:ascii="Times New Roman" w:eastAsia="Times New Roman" w:hAnsi="Times New Roman" w:cs="Times New Roman"/>
                <w:spacing w:val="1"/>
                <w:w w:val="98"/>
                <w:sz w:val="24"/>
                <w:szCs w:val="24"/>
              </w:rPr>
              <w:t xml:space="preserve">ОК 7, ОК 8, </w:t>
            </w:r>
            <w:r w:rsidRPr="008A786E">
              <w:rPr>
                <w:rFonts w:ascii="Times New Roman" w:eastAsia="Times New Roman" w:hAnsi="Times New Roman" w:cs="Times New Roman"/>
                <w:spacing w:val="9"/>
                <w:w w:val="98"/>
                <w:sz w:val="24"/>
                <w:szCs w:val="24"/>
              </w:rPr>
              <w:t xml:space="preserve">ОК 9,  ОК 10, ОК 11, ОК 12, ОК 13, </w:t>
            </w:r>
            <w:r w:rsidRPr="008A786E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 xml:space="preserve">ПК 1.1, ПК 1.2, </w:t>
            </w:r>
            <w:r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>ПК 1,3, ПК 1.4, ПК 1.5,</w:t>
            </w:r>
            <w:r w:rsidRPr="008A786E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 xml:space="preserve"> ПК 2.1, ПК 2.2, </w:t>
            </w:r>
            <w:r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>ПК 2,3, ПК 2.4, ПК 2.5,</w:t>
            </w:r>
            <w:r w:rsidRPr="008A786E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 xml:space="preserve"> ПК 3.1, ПК 3.2, </w:t>
            </w:r>
            <w:r w:rsidRPr="008A786E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</w:rPr>
              <w:t>ПК 3.3, ПК 3.4, ПК 3.5.</w:t>
            </w:r>
          </w:p>
          <w:p w:rsidR="007576FC" w:rsidRPr="00463F56" w:rsidRDefault="007576FC" w:rsidP="008A786E">
            <w:pPr>
              <w:suppressAutoHyphens/>
              <w:rPr>
                <w:rFonts w:ascii="Times New Roman" w:eastAsia="Times New Roman" w:hAnsi="Times New Roman" w:cs="Times New Roman"/>
                <w:spacing w:val="13"/>
                <w:w w:val="98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6FC" w:rsidRDefault="007576FC" w:rsidP="00562973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ПМ. 04. </w:t>
            </w:r>
            <w:r w:rsidRPr="0013361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</w:t>
            </w:r>
            <w:r w:rsidRPr="001336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3617">
              <w:rPr>
                <w:rFonts w:ascii="Times New Roman" w:hAnsi="Times New Roman" w:cs="Times New Roman"/>
                <w:sz w:val="24"/>
                <w:szCs w:val="24"/>
              </w:rPr>
              <w:t>ким профессиям рабочих, должностям служащих</w:t>
            </w:r>
          </w:p>
        </w:tc>
      </w:tr>
    </w:tbl>
    <w:p w:rsidR="00B516F6" w:rsidRDefault="00B516F6" w:rsidP="00B516F6">
      <w:pPr>
        <w:rPr>
          <w:rFonts w:ascii="Times New Roman" w:hAnsi="Times New Roman" w:cs="Times New Roman"/>
        </w:rPr>
      </w:pPr>
    </w:p>
    <w:p w:rsidR="007E1B4E" w:rsidRDefault="007E1B4E"/>
    <w:sectPr w:rsidR="007E1B4E" w:rsidSect="007105D1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D1" w:rsidRDefault="003038D1" w:rsidP="00613436">
      <w:pPr>
        <w:spacing w:after="0" w:line="240" w:lineRule="auto"/>
      </w:pPr>
      <w:r>
        <w:separator/>
      </w:r>
    </w:p>
  </w:endnote>
  <w:endnote w:type="continuationSeparator" w:id="1">
    <w:p w:rsidR="003038D1" w:rsidRDefault="003038D1" w:rsidP="006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785"/>
      <w:showingPlcHdr/>
    </w:sdtPr>
    <w:sdtContent>
      <w:p w:rsidR="00B516F6" w:rsidRDefault="00613436">
        <w:pPr>
          <w:pStyle w:val="a5"/>
          <w:jc w:val="right"/>
        </w:pPr>
        <w:r>
          <w:t xml:space="preserve">     </w:t>
        </w:r>
      </w:p>
    </w:sdtContent>
  </w:sdt>
  <w:p w:rsidR="00B516F6" w:rsidRDefault="00B516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D1" w:rsidRDefault="003038D1" w:rsidP="00613436">
      <w:pPr>
        <w:spacing w:after="0" w:line="240" w:lineRule="auto"/>
      </w:pPr>
      <w:r>
        <w:separator/>
      </w:r>
    </w:p>
  </w:footnote>
  <w:footnote w:type="continuationSeparator" w:id="1">
    <w:p w:rsidR="003038D1" w:rsidRDefault="003038D1" w:rsidP="0061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5BF"/>
    <w:multiLevelType w:val="hybridMultilevel"/>
    <w:tmpl w:val="FD066A4A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2F5C"/>
    <w:multiLevelType w:val="hybridMultilevel"/>
    <w:tmpl w:val="1E0E3ECE"/>
    <w:lvl w:ilvl="0" w:tplc="6478E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CF1"/>
    <w:multiLevelType w:val="hybridMultilevel"/>
    <w:tmpl w:val="2250ABCA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0BA9"/>
    <w:multiLevelType w:val="hybridMultilevel"/>
    <w:tmpl w:val="D874928C"/>
    <w:lvl w:ilvl="0" w:tplc="6BECAD38">
      <w:start w:val="4"/>
      <w:numFmt w:val="decimal"/>
      <w:lvlText w:val="%1"/>
      <w:lvlJc w:val="left"/>
      <w:pPr>
        <w:ind w:left="119" w:hanging="605"/>
      </w:pPr>
      <w:rPr>
        <w:rFonts w:hint="default"/>
      </w:rPr>
    </w:lvl>
    <w:lvl w:ilvl="1" w:tplc="E580FA06">
      <w:numFmt w:val="none"/>
      <w:lvlText w:val=""/>
      <w:lvlJc w:val="left"/>
      <w:pPr>
        <w:tabs>
          <w:tab w:val="num" w:pos="360"/>
        </w:tabs>
      </w:pPr>
    </w:lvl>
    <w:lvl w:ilvl="2" w:tplc="51DE256A">
      <w:numFmt w:val="none"/>
      <w:lvlText w:val=""/>
      <w:lvlJc w:val="left"/>
      <w:pPr>
        <w:tabs>
          <w:tab w:val="num" w:pos="360"/>
        </w:tabs>
      </w:pPr>
    </w:lvl>
    <w:lvl w:ilvl="3" w:tplc="AD2C1C98">
      <w:numFmt w:val="bullet"/>
      <w:lvlText w:val="•"/>
      <w:lvlJc w:val="left"/>
      <w:pPr>
        <w:ind w:left="3442" w:hanging="669"/>
      </w:pPr>
      <w:rPr>
        <w:rFonts w:hint="default"/>
      </w:rPr>
    </w:lvl>
    <w:lvl w:ilvl="4" w:tplc="6B949D24">
      <w:numFmt w:val="bullet"/>
      <w:lvlText w:val="•"/>
      <w:lvlJc w:val="left"/>
      <w:pPr>
        <w:ind w:left="4413" w:hanging="669"/>
      </w:pPr>
      <w:rPr>
        <w:rFonts w:hint="default"/>
      </w:rPr>
    </w:lvl>
    <w:lvl w:ilvl="5" w:tplc="E0D6377C">
      <w:numFmt w:val="bullet"/>
      <w:lvlText w:val="•"/>
      <w:lvlJc w:val="left"/>
      <w:pPr>
        <w:ind w:left="5384" w:hanging="669"/>
      </w:pPr>
      <w:rPr>
        <w:rFonts w:hint="default"/>
      </w:rPr>
    </w:lvl>
    <w:lvl w:ilvl="6" w:tplc="0994B7EE">
      <w:numFmt w:val="bullet"/>
      <w:lvlText w:val="•"/>
      <w:lvlJc w:val="left"/>
      <w:pPr>
        <w:ind w:left="6355" w:hanging="669"/>
      </w:pPr>
      <w:rPr>
        <w:rFonts w:hint="default"/>
      </w:rPr>
    </w:lvl>
    <w:lvl w:ilvl="7" w:tplc="A514A244">
      <w:numFmt w:val="bullet"/>
      <w:lvlText w:val="•"/>
      <w:lvlJc w:val="left"/>
      <w:pPr>
        <w:ind w:left="7326" w:hanging="669"/>
      </w:pPr>
      <w:rPr>
        <w:rFonts w:hint="default"/>
      </w:rPr>
    </w:lvl>
    <w:lvl w:ilvl="8" w:tplc="7740517C">
      <w:numFmt w:val="bullet"/>
      <w:lvlText w:val="•"/>
      <w:lvlJc w:val="left"/>
      <w:pPr>
        <w:ind w:left="8297" w:hanging="669"/>
      </w:pPr>
      <w:rPr>
        <w:rFonts w:hint="default"/>
      </w:rPr>
    </w:lvl>
  </w:abstractNum>
  <w:abstractNum w:abstractNumId="4">
    <w:nsid w:val="14FD5E55"/>
    <w:multiLevelType w:val="hybridMultilevel"/>
    <w:tmpl w:val="47E69DA0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6DFA"/>
    <w:multiLevelType w:val="hybridMultilevel"/>
    <w:tmpl w:val="B4780184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550ED"/>
    <w:multiLevelType w:val="hybridMultilevel"/>
    <w:tmpl w:val="89143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9DC"/>
    <w:multiLevelType w:val="hybridMultilevel"/>
    <w:tmpl w:val="7DFCB0B8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69FA"/>
    <w:multiLevelType w:val="hybridMultilevel"/>
    <w:tmpl w:val="C602B1CE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C7695"/>
    <w:multiLevelType w:val="hybridMultilevel"/>
    <w:tmpl w:val="2C400AE4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B2BB5"/>
    <w:multiLevelType w:val="hybridMultilevel"/>
    <w:tmpl w:val="F08013F0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3CF0"/>
    <w:multiLevelType w:val="hybridMultilevel"/>
    <w:tmpl w:val="E898A85C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E2B41"/>
    <w:multiLevelType w:val="hybridMultilevel"/>
    <w:tmpl w:val="3B628BE0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D6B92"/>
    <w:multiLevelType w:val="hybridMultilevel"/>
    <w:tmpl w:val="32B6BCB2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A32B9"/>
    <w:multiLevelType w:val="hybridMultilevel"/>
    <w:tmpl w:val="3AD68102"/>
    <w:lvl w:ilvl="0" w:tplc="DBF2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F6"/>
    <w:rsid w:val="00000D38"/>
    <w:rsid w:val="00016FAA"/>
    <w:rsid w:val="00071B93"/>
    <w:rsid w:val="00082968"/>
    <w:rsid w:val="00123B68"/>
    <w:rsid w:val="00133617"/>
    <w:rsid w:val="00145EE2"/>
    <w:rsid w:val="001733B5"/>
    <w:rsid w:val="00176061"/>
    <w:rsid w:val="001E101D"/>
    <w:rsid w:val="001E6613"/>
    <w:rsid w:val="001F3050"/>
    <w:rsid w:val="002303D7"/>
    <w:rsid w:val="002465E7"/>
    <w:rsid w:val="002839B3"/>
    <w:rsid w:val="00297CE1"/>
    <w:rsid w:val="002A2269"/>
    <w:rsid w:val="002D0E08"/>
    <w:rsid w:val="003038D1"/>
    <w:rsid w:val="00312798"/>
    <w:rsid w:val="0038746E"/>
    <w:rsid w:val="003F1091"/>
    <w:rsid w:val="003F1FA6"/>
    <w:rsid w:val="004412CD"/>
    <w:rsid w:val="004644D0"/>
    <w:rsid w:val="00485D50"/>
    <w:rsid w:val="004A5446"/>
    <w:rsid w:val="004C73FB"/>
    <w:rsid w:val="004E6571"/>
    <w:rsid w:val="004F789F"/>
    <w:rsid w:val="00505E40"/>
    <w:rsid w:val="00511502"/>
    <w:rsid w:val="00516118"/>
    <w:rsid w:val="005248E7"/>
    <w:rsid w:val="00562973"/>
    <w:rsid w:val="005A7D60"/>
    <w:rsid w:val="005B57DA"/>
    <w:rsid w:val="00613436"/>
    <w:rsid w:val="00637D77"/>
    <w:rsid w:val="00644217"/>
    <w:rsid w:val="00644E67"/>
    <w:rsid w:val="00646A1A"/>
    <w:rsid w:val="00685928"/>
    <w:rsid w:val="006C1DF3"/>
    <w:rsid w:val="006F003E"/>
    <w:rsid w:val="007105D1"/>
    <w:rsid w:val="007218AC"/>
    <w:rsid w:val="00727B59"/>
    <w:rsid w:val="007576FC"/>
    <w:rsid w:val="00764C5E"/>
    <w:rsid w:val="00783E67"/>
    <w:rsid w:val="007A505C"/>
    <w:rsid w:val="007D0D8F"/>
    <w:rsid w:val="007E1B4E"/>
    <w:rsid w:val="007E2ECA"/>
    <w:rsid w:val="00834113"/>
    <w:rsid w:val="008553EE"/>
    <w:rsid w:val="00883AE2"/>
    <w:rsid w:val="008A786E"/>
    <w:rsid w:val="008C751E"/>
    <w:rsid w:val="008E2D91"/>
    <w:rsid w:val="009028B7"/>
    <w:rsid w:val="00952FEF"/>
    <w:rsid w:val="0099312E"/>
    <w:rsid w:val="00996E2B"/>
    <w:rsid w:val="009B337D"/>
    <w:rsid w:val="00A05FE1"/>
    <w:rsid w:val="00A517E7"/>
    <w:rsid w:val="00A67981"/>
    <w:rsid w:val="00A701EC"/>
    <w:rsid w:val="00A96AB6"/>
    <w:rsid w:val="00B516F6"/>
    <w:rsid w:val="00BA30EA"/>
    <w:rsid w:val="00BC6F32"/>
    <w:rsid w:val="00C271E5"/>
    <w:rsid w:val="00C31860"/>
    <w:rsid w:val="00C34B5E"/>
    <w:rsid w:val="00C4661C"/>
    <w:rsid w:val="00C872BB"/>
    <w:rsid w:val="00C87800"/>
    <w:rsid w:val="00CA446F"/>
    <w:rsid w:val="00D31E8D"/>
    <w:rsid w:val="00D85B81"/>
    <w:rsid w:val="00D86004"/>
    <w:rsid w:val="00DB4B7B"/>
    <w:rsid w:val="00DF1550"/>
    <w:rsid w:val="00E2054A"/>
    <w:rsid w:val="00E67C94"/>
    <w:rsid w:val="00EF2526"/>
    <w:rsid w:val="00F16337"/>
    <w:rsid w:val="00F82D41"/>
    <w:rsid w:val="00FB3674"/>
    <w:rsid w:val="00FC784D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6F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B516F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6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F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1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436"/>
    <w:rPr>
      <w:rFonts w:eastAsiaTheme="minorEastAsia"/>
      <w:lang w:eastAsia="ru-RU"/>
    </w:rPr>
  </w:style>
  <w:style w:type="paragraph" w:customStyle="1" w:styleId="ConsPlusNormal">
    <w:name w:val="ConsPlusNormal"/>
    <w:rsid w:val="0014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4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442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97CE1"/>
    <w:pPr>
      <w:widowControl w:val="0"/>
      <w:spacing w:after="0" w:line="240" w:lineRule="auto"/>
      <w:ind w:left="103"/>
    </w:pPr>
    <w:rPr>
      <w:rFonts w:ascii="Arial" w:eastAsia="Arial" w:hAnsi="Arial" w:cs="Arial"/>
      <w:lang w:val="en-US" w:eastAsia="en-US"/>
    </w:rPr>
  </w:style>
  <w:style w:type="character" w:customStyle="1" w:styleId="FontStyle40">
    <w:name w:val="Font Style40"/>
    <w:basedOn w:val="a0"/>
    <w:rsid w:val="007576FC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05E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0FF2-C167-472C-9CFC-F27D0C21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GorbunovaOV</cp:lastModifiedBy>
  <cp:revision>18</cp:revision>
  <cp:lastPrinted>2016-10-06T08:47:00Z</cp:lastPrinted>
  <dcterms:created xsi:type="dcterms:W3CDTF">2015-10-14T08:40:00Z</dcterms:created>
  <dcterms:modified xsi:type="dcterms:W3CDTF">2016-10-11T11:02:00Z</dcterms:modified>
</cp:coreProperties>
</file>